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22" w:rsidRDefault="00865F22" w:rsidP="002239BA">
      <w:pPr>
        <w:spacing w:line="280" w:lineRule="exact"/>
        <w:jc w:val="both"/>
        <w:rPr>
          <w:sz w:val="28"/>
          <w:szCs w:val="28"/>
        </w:rPr>
      </w:pPr>
    </w:p>
    <w:tbl>
      <w:tblPr>
        <w:tblW w:w="1626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35"/>
        <w:gridCol w:w="2330"/>
        <w:gridCol w:w="2685"/>
        <w:gridCol w:w="1821"/>
        <w:gridCol w:w="2269"/>
        <w:gridCol w:w="2041"/>
        <w:gridCol w:w="15"/>
        <w:gridCol w:w="3472"/>
      </w:tblGrid>
      <w:tr w:rsidR="00DA317D" w:rsidRPr="00DA317D" w:rsidTr="002C05C0">
        <w:trPr>
          <w:trHeight w:val="391"/>
        </w:trPr>
        <w:tc>
          <w:tcPr>
            <w:tcW w:w="1626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5A" w:rsidRPr="0032495A" w:rsidRDefault="0032495A" w:rsidP="00DA317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32495A" w:rsidRDefault="0032495A" w:rsidP="00DA317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2495A">
              <w:rPr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</w:p>
          <w:p w:rsidR="0032495A" w:rsidRDefault="0032495A" w:rsidP="0032495A">
            <w:pPr>
              <w:ind w:left="6521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                                                     </w:t>
            </w:r>
            <w:bookmarkStart w:id="0" w:name="_GoBack"/>
            <w:bookmarkEnd w:id="0"/>
            <w:r>
              <w:rPr>
                <w:sz w:val="29"/>
                <w:szCs w:val="29"/>
              </w:rPr>
              <w:t xml:space="preserve">   </w:t>
            </w:r>
            <w:r>
              <w:rPr>
                <w:sz w:val="29"/>
                <w:szCs w:val="29"/>
              </w:rPr>
              <w:t>УТВЕРЖДАЮ:</w:t>
            </w:r>
          </w:p>
          <w:p w:rsidR="0032495A" w:rsidRDefault="0032495A" w:rsidP="0032495A">
            <w:pPr>
              <w:ind w:left="6521"/>
              <w:jc w:val="both"/>
              <w:rPr>
                <w:sz w:val="29"/>
                <w:szCs w:val="29"/>
              </w:rPr>
            </w:pPr>
            <w:r>
              <w:rPr>
                <w:noProof/>
              </w:rPr>
              <w:drawing>
                <wp:anchor distT="0" distB="0" distL="0" distR="777240" simplePos="0" relativeHeight="251666432" behindDoc="1" locked="0" layoutInCell="1" allowOverlap="1" wp14:anchorId="363566A3" wp14:editId="39AF5222">
                  <wp:simplePos x="0" y="0"/>
                  <wp:positionH relativeFrom="page">
                    <wp:posOffset>7385050</wp:posOffset>
                  </wp:positionH>
                  <wp:positionV relativeFrom="paragraph">
                    <wp:posOffset>55880</wp:posOffset>
                  </wp:positionV>
                  <wp:extent cx="782955" cy="723265"/>
                  <wp:effectExtent l="0" t="0" r="0" b="63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9"/>
                <w:szCs w:val="29"/>
              </w:rPr>
              <w:tab/>
            </w:r>
            <w:r>
              <w:rPr>
                <w:sz w:val="29"/>
                <w:szCs w:val="29"/>
              </w:rPr>
              <w:tab/>
            </w:r>
            <w:r>
              <w:rPr>
                <w:sz w:val="29"/>
                <w:szCs w:val="29"/>
              </w:rPr>
              <w:tab/>
            </w:r>
            <w:r>
              <w:rPr>
                <w:sz w:val="29"/>
                <w:szCs w:val="29"/>
              </w:rPr>
              <w:tab/>
            </w:r>
            <w:r>
              <w:rPr>
                <w:sz w:val="29"/>
                <w:szCs w:val="29"/>
              </w:rPr>
              <w:tab/>
            </w:r>
            <w:r>
              <w:rPr>
                <w:sz w:val="29"/>
                <w:szCs w:val="29"/>
              </w:rPr>
              <w:tab/>
              <w:t>Главный врач</w:t>
            </w:r>
          </w:p>
          <w:p w:rsidR="0032495A" w:rsidRDefault="0032495A" w:rsidP="0032495A">
            <w:pPr>
              <w:ind w:left="9912" w:firstLine="708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УЗ «Чаусский </w:t>
            </w:r>
            <w:proofErr w:type="spellStart"/>
            <w:r>
              <w:rPr>
                <w:sz w:val="29"/>
                <w:szCs w:val="29"/>
              </w:rPr>
              <w:t>райЦГЭ</w:t>
            </w:r>
            <w:proofErr w:type="spellEnd"/>
            <w:r>
              <w:rPr>
                <w:sz w:val="29"/>
                <w:szCs w:val="29"/>
              </w:rPr>
              <w:t>»</w:t>
            </w:r>
          </w:p>
          <w:p w:rsidR="0032495A" w:rsidRDefault="0032495A" w:rsidP="0032495A">
            <w:pPr>
              <w:ind w:left="9912" w:firstLine="708"/>
              <w:jc w:val="both"/>
              <w:rPr>
                <w:sz w:val="29"/>
                <w:szCs w:val="29"/>
              </w:rPr>
            </w:pPr>
            <w:r>
              <w:rPr>
                <w:noProof/>
                <w:sz w:val="29"/>
                <w:szCs w:val="29"/>
              </w:rPr>
              <w:drawing>
                <wp:anchor distT="0" distB="0" distL="0" distR="777240" simplePos="0" relativeHeight="251665408" behindDoc="1" locked="0" layoutInCell="1" allowOverlap="1" wp14:anchorId="15EEBF31" wp14:editId="0329704E">
                  <wp:simplePos x="0" y="0"/>
                  <wp:positionH relativeFrom="page">
                    <wp:posOffset>3733165</wp:posOffset>
                  </wp:positionH>
                  <wp:positionV relativeFrom="paragraph">
                    <wp:posOffset>6017260</wp:posOffset>
                  </wp:positionV>
                  <wp:extent cx="782955" cy="723265"/>
                  <wp:effectExtent l="0" t="0" r="0" b="63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9"/>
                <w:szCs w:val="29"/>
              </w:rPr>
              <w:drawing>
                <wp:anchor distT="0" distB="0" distL="0" distR="777240" simplePos="0" relativeHeight="251664384" behindDoc="1" locked="0" layoutInCell="1" allowOverlap="1" wp14:anchorId="67C607F9" wp14:editId="332CB8AC">
                  <wp:simplePos x="0" y="0"/>
                  <wp:positionH relativeFrom="page">
                    <wp:posOffset>3733165</wp:posOffset>
                  </wp:positionH>
                  <wp:positionV relativeFrom="paragraph">
                    <wp:posOffset>6017260</wp:posOffset>
                  </wp:positionV>
                  <wp:extent cx="782955" cy="723265"/>
                  <wp:effectExtent l="0" t="0" r="0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9"/>
                <w:szCs w:val="29"/>
              </w:rPr>
              <w:drawing>
                <wp:anchor distT="0" distB="0" distL="0" distR="777240" simplePos="0" relativeHeight="251663360" behindDoc="1" locked="0" layoutInCell="1" allowOverlap="1" wp14:anchorId="55B56777" wp14:editId="2B4F16ED">
                  <wp:simplePos x="0" y="0"/>
                  <wp:positionH relativeFrom="page">
                    <wp:posOffset>3733165</wp:posOffset>
                  </wp:positionH>
                  <wp:positionV relativeFrom="paragraph">
                    <wp:posOffset>6017260</wp:posOffset>
                  </wp:positionV>
                  <wp:extent cx="782955" cy="723265"/>
                  <wp:effectExtent l="0" t="0" r="0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9"/>
                <w:szCs w:val="29"/>
              </w:rPr>
              <w:drawing>
                <wp:anchor distT="0" distB="0" distL="0" distR="777240" simplePos="0" relativeHeight="251662336" behindDoc="1" locked="0" layoutInCell="1" allowOverlap="1" wp14:anchorId="142F3BA5" wp14:editId="730FEF99">
                  <wp:simplePos x="0" y="0"/>
                  <wp:positionH relativeFrom="page">
                    <wp:posOffset>3733165</wp:posOffset>
                  </wp:positionH>
                  <wp:positionV relativeFrom="paragraph">
                    <wp:posOffset>6017260</wp:posOffset>
                  </wp:positionV>
                  <wp:extent cx="782955" cy="723265"/>
                  <wp:effectExtent l="0" t="0" r="0" b="63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9"/>
                <w:szCs w:val="29"/>
              </w:rPr>
              <w:drawing>
                <wp:anchor distT="0" distB="0" distL="0" distR="777240" simplePos="0" relativeHeight="251660288" behindDoc="1" locked="0" layoutInCell="1" allowOverlap="1" wp14:anchorId="4567A56F" wp14:editId="34427FE5">
                  <wp:simplePos x="0" y="0"/>
                  <wp:positionH relativeFrom="page">
                    <wp:posOffset>3733165</wp:posOffset>
                  </wp:positionH>
                  <wp:positionV relativeFrom="paragraph">
                    <wp:posOffset>6017260</wp:posOffset>
                  </wp:positionV>
                  <wp:extent cx="782955" cy="723265"/>
                  <wp:effectExtent l="0" t="0" r="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9"/>
                <w:szCs w:val="29"/>
              </w:rPr>
              <w:t>___________Бондарева Д.Г.</w:t>
            </w:r>
          </w:p>
          <w:p w:rsidR="0032495A" w:rsidRDefault="0032495A" w:rsidP="0032495A">
            <w:pPr>
              <w:ind w:left="9912" w:firstLine="708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23.02.2024</w:t>
            </w:r>
            <w:r>
              <w:rPr>
                <w:noProof/>
                <w:sz w:val="29"/>
                <w:szCs w:val="29"/>
              </w:rPr>
              <w:drawing>
                <wp:anchor distT="0" distB="0" distL="0" distR="777240" simplePos="0" relativeHeight="251661312" behindDoc="1" locked="0" layoutInCell="1" allowOverlap="1" wp14:anchorId="76315598" wp14:editId="5DADAD84">
                  <wp:simplePos x="0" y="0"/>
                  <wp:positionH relativeFrom="page">
                    <wp:posOffset>3733165</wp:posOffset>
                  </wp:positionH>
                  <wp:positionV relativeFrom="paragraph">
                    <wp:posOffset>6017260</wp:posOffset>
                  </wp:positionV>
                  <wp:extent cx="782955" cy="723265"/>
                  <wp:effectExtent l="0" t="0" r="0" b="63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495A" w:rsidRDefault="0032495A" w:rsidP="00DA317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DA317D" w:rsidRPr="0032495A" w:rsidRDefault="00DA317D" w:rsidP="00DA317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2495A">
              <w:rPr>
                <w:b/>
                <w:bCs/>
                <w:color w:val="000000"/>
                <w:sz w:val="32"/>
                <w:szCs w:val="32"/>
              </w:rPr>
              <w:t>Перечень административных процедур, осуществляемых УЗ «Чаусский районный центр гигиены и эпидемиологии» в отношении граждан в соответствии с Указом Президента Республики Беларусь от 26.04.2010 № 200 (с последующими изменениями и дополнениями)</w:t>
            </w:r>
          </w:p>
        </w:tc>
      </w:tr>
      <w:tr w:rsidR="00DA317D" w:rsidRPr="00DA317D" w:rsidTr="002C05C0">
        <w:trPr>
          <w:trHeight w:val="1170"/>
        </w:trPr>
        <w:tc>
          <w:tcPr>
            <w:tcW w:w="1626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17D" w:rsidRPr="0032495A" w:rsidRDefault="00DA317D" w:rsidP="00DA317D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A317D" w:rsidRPr="00DA317D" w:rsidTr="002C05C0">
        <w:trPr>
          <w:trHeight w:val="40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32495A" w:rsidRDefault="00DA317D" w:rsidP="00DA317D">
            <w:pPr>
              <w:jc w:val="center"/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Номер административной процедуры (по Перечню), ее наименование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Максимальный срок осуществления административной процедуры</w:t>
            </w:r>
          </w:p>
        </w:tc>
        <w:tc>
          <w:tcPr>
            <w:tcW w:w="20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Ответственный за осуществление </w:t>
            </w:r>
            <w:proofErr w:type="spellStart"/>
            <w:r w:rsidRPr="00DA3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процедцры</w:t>
            </w:r>
            <w:proofErr w:type="spellEnd"/>
            <w:r w:rsidRPr="00DA3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режим работы, контакты</w:t>
            </w:r>
          </w:p>
        </w:tc>
      </w:tr>
      <w:tr w:rsidR="00DA317D" w:rsidRPr="00DA317D" w:rsidTr="002C05C0">
        <w:trPr>
          <w:trHeight w:val="40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A317D" w:rsidRPr="00DA317D" w:rsidTr="002C05C0">
        <w:trPr>
          <w:trHeight w:val="300"/>
        </w:trPr>
        <w:tc>
          <w:tcPr>
            <w:tcW w:w="1626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ГЛАВА 1</w:t>
            </w:r>
          </w:p>
        </w:tc>
      </w:tr>
      <w:tr w:rsidR="00DA317D" w:rsidRPr="00DA317D" w:rsidTr="002C05C0">
        <w:trPr>
          <w:trHeight w:val="300"/>
        </w:trPr>
        <w:tc>
          <w:tcPr>
            <w:tcW w:w="1626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ЖИЛИЩНЫЕ ПРАВООТНОШЕНИЯ</w:t>
            </w:r>
          </w:p>
        </w:tc>
      </w:tr>
      <w:tr w:rsidR="00DA317D" w:rsidRPr="00DA317D" w:rsidTr="002C05C0">
        <w:trPr>
          <w:trHeight w:val="222"/>
        </w:trPr>
        <w:tc>
          <w:tcPr>
            <w:tcW w:w="162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 Принятие решения: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1.1.5. о постановке на учет </w:t>
            </w:r>
            <w:r w:rsidRPr="00DA317D">
              <w:rPr>
                <w:color w:val="000000"/>
              </w:rPr>
              <w:lastRenderedPageBreak/>
              <w:t>(восстановлении на учете) граждан, нуждающихся в улучшении жилищных условий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lastRenderedPageBreak/>
              <w:t>заявление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1 месяц со дня подачи заявления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бессрочно</w:t>
            </w:r>
          </w:p>
        </w:tc>
        <w:tc>
          <w:tcPr>
            <w:tcW w:w="3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2C05C0">
            <w:pPr>
              <w:tabs>
                <w:tab w:val="left" w:pos="1926"/>
              </w:tabs>
              <w:rPr>
                <w:color w:val="000000"/>
              </w:rPr>
            </w:pPr>
            <w:r w:rsidRPr="00DA317D">
              <w:rPr>
                <w:color w:val="000000"/>
              </w:rPr>
              <w:t xml:space="preserve">главный врач </w:t>
            </w:r>
            <w:r w:rsidR="002C05C0">
              <w:rPr>
                <w:color w:val="000000"/>
              </w:rPr>
              <w:t>–</w:t>
            </w:r>
            <w:r w:rsidRPr="00DA317D">
              <w:rPr>
                <w:color w:val="000000"/>
              </w:rPr>
              <w:t xml:space="preserve"> </w:t>
            </w:r>
            <w:r w:rsidR="002C05C0">
              <w:rPr>
                <w:color w:val="000000"/>
              </w:rPr>
              <w:t xml:space="preserve">Бондарева Д.Г. </w:t>
            </w:r>
            <w:r w:rsidRPr="00DA317D">
              <w:rPr>
                <w:color w:val="000000"/>
              </w:rPr>
              <w:t xml:space="preserve"> (</w:t>
            </w:r>
            <w:proofErr w:type="spellStart"/>
            <w:r w:rsidRPr="00DA317D">
              <w:rPr>
                <w:color w:val="000000"/>
              </w:rPr>
              <w:t>пн-пт</w:t>
            </w:r>
            <w:proofErr w:type="spellEnd"/>
            <w:r w:rsidRPr="00DA317D">
              <w:rPr>
                <w:color w:val="000000"/>
              </w:rPr>
              <w:t xml:space="preserve">: 8.00-17.00), обеденный </w:t>
            </w:r>
            <w:r w:rsidRPr="00DA317D">
              <w:rPr>
                <w:color w:val="000000"/>
              </w:rPr>
              <w:lastRenderedPageBreak/>
              <w:t>перерыв с 13.00 до 14.00,   тел. (802242) 77-131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210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815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сведения о доходе и имуществе каждого члена семьи – в случае постановки на учет (восстановления на учете) граждан, имеющих право на получение жилого помещения социального </w:t>
            </w:r>
            <w:r w:rsidRPr="00DA317D">
              <w:rPr>
                <w:color w:val="000000"/>
              </w:rPr>
              <w:lastRenderedPageBreak/>
              <w:t>пользования в зависимости от их дохода и имущества</w:t>
            </w:r>
          </w:p>
          <w:p w:rsidR="003E0D84" w:rsidRDefault="003E0D84" w:rsidP="00DA317D">
            <w:pPr>
              <w:rPr>
                <w:color w:val="000000"/>
              </w:rPr>
            </w:pPr>
          </w:p>
          <w:p w:rsidR="003E0D84" w:rsidRDefault="003E0D84" w:rsidP="00DA317D">
            <w:pPr>
              <w:rPr>
                <w:color w:val="000000"/>
              </w:rPr>
            </w:pPr>
          </w:p>
          <w:p w:rsidR="003E0D84" w:rsidRPr="00DA317D" w:rsidRDefault="003E0D84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1.1.5-1. о внесении изменений в состав семьи, с которым гражданин состоит на учете нуждающихся в улучшении жилищных условий (в случае увеличения состава семьи)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заявление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бессрочно</w:t>
            </w:r>
          </w:p>
        </w:tc>
        <w:tc>
          <w:tcPr>
            <w:tcW w:w="3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  <w:r w:rsidRPr="00DA317D">
              <w:rPr>
                <w:color w:val="000000"/>
              </w:rPr>
              <w:t xml:space="preserve">главный врач - </w:t>
            </w:r>
            <w:r w:rsidR="002C05C0">
              <w:rPr>
                <w:color w:val="000000"/>
              </w:rPr>
              <w:t xml:space="preserve">Бондарева Д.Г. </w:t>
            </w:r>
            <w:r w:rsidR="002C05C0" w:rsidRPr="00DA317D">
              <w:rPr>
                <w:color w:val="000000"/>
              </w:rPr>
              <w:t xml:space="preserve"> </w:t>
            </w:r>
            <w:r w:rsidRPr="00DA317D">
              <w:rPr>
                <w:color w:val="000000"/>
              </w:rPr>
              <w:t>(</w:t>
            </w:r>
            <w:proofErr w:type="spellStart"/>
            <w:r w:rsidRPr="00DA317D">
              <w:rPr>
                <w:color w:val="000000"/>
              </w:rPr>
              <w:t>пн-пт</w:t>
            </w:r>
            <w:proofErr w:type="spellEnd"/>
            <w:r w:rsidRPr="00DA317D">
              <w:rPr>
                <w:color w:val="000000"/>
              </w:rPr>
              <w:t>: 8.00-17.00), обеденный перерыв с 13.00 до 14.00,   тел. (802242) 77-131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21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515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сведения о доходе и имуществе каждого члена семьи –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900"/>
        </w:trPr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1.1.5-2. о внесении изменений в состав семьи, с которым гражданин состоит на учете нуждающихся в улучшении жилищных условий (в случае уменьшения состава семьи)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заявление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бессрочно</w:t>
            </w:r>
          </w:p>
        </w:tc>
        <w:tc>
          <w:tcPr>
            <w:tcW w:w="3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  <w:r w:rsidRPr="00DA317D">
              <w:rPr>
                <w:color w:val="000000"/>
              </w:rPr>
              <w:t xml:space="preserve">главный врач - </w:t>
            </w:r>
            <w:r w:rsidR="002C05C0">
              <w:rPr>
                <w:color w:val="000000"/>
              </w:rPr>
              <w:t xml:space="preserve">Бондарева Д.Г. </w:t>
            </w:r>
            <w:r w:rsidR="002C05C0" w:rsidRPr="00DA317D">
              <w:rPr>
                <w:color w:val="000000"/>
              </w:rPr>
              <w:t xml:space="preserve"> </w:t>
            </w:r>
            <w:r w:rsidRPr="00DA317D">
              <w:rPr>
                <w:color w:val="000000"/>
              </w:rPr>
              <w:t>(</w:t>
            </w:r>
            <w:proofErr w:type="spellStart"/>
            <w:r w:rsidRPr="00DA317D">
              <w:rPr>
                <w:color w:val="000000"/>
              </w:rPr>
              <w:t>пн-пт</w:t>
            </w:r>
            <w:proofErr w:type="spellEnd"/>
            <w:r w:rsidRPr="00DA317D">
              <w:rPr>
                <w:color w:val="000000"/>
              </w:rPr>
              <w:t>: 8.00-17.00), обеденный перерыв с 13.00 до 14.00,   тел. (802242) 77-131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915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1.1.5-3. о включении в отдельные списки учета нуждающихся в улучшении жилищных условий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заявление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бессрочно</w:t>
            </w:r>
          </w:p>
        </w:tc>
        <w:tc>
          <w:tcPr>
            <w:tcW w:w="3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  <w:r w:rsidRPr="00DA317D">
              <w:rPr>
                <w:color w:val="000000"/>
              </w:rPr>
              <w:t xml:space="preserve">главный врач - </w:t>
            </w:r>
            <w:r w:rsidR="002C05C0">
              <w:rPr>
                <w:color w:val="000000"/>
              </w:rPr>
              <w:t xml:space="preserve">Бондарева Д.Г. </w:t>
            </w:r>
            <w:r w:rsidR="002C05C0" w:rsidRPr="00DA317D">
              <w:rPr>
                <w:color w:val="000000"/>
              </w:rPr>
              <w:t xml:space="preserve"> </w:t>
            </w:r>
            <w:r w:rsidRPr="00DA317D">
              <w:rPr>
                <w:color w:val="000000"/>
              </w:rPr>
              <w:t>(</w:t>
            </w:r>
            <w:proofErr w:type="spellStart"/>
            <w:r w:rsidRPr="00DA317D">
              <w:rPr>
                <w:color w:val="000000"/>
              </w:rPr>
              <w:t>пн-пт</w:t>
            </w:r>
            <w:proofErr w:type="spellEnd"/>
            <w:r w:rsidRPr="00DA317D">
              <w:rPr>
                <w:color w:val="000000"/>
              </w:rPr>
              <w:t>: 8.00-17.00), обеденный перерыв с 13.00 до 14.00,   тел. (802242) 77-131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515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сведения о доходе и имуществе каждого члена семьи –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1.1.6. о разделе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заявление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1 месяц со дня подачи заявления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бессрочно</w:t>
            </w:r>
          </w:p>
        </w:tc>
        <w:tc>
          <w:tcPr>
            <w:tcW w:w="3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  <w:r w:rsidRPr="00DA317D">
              <w:rPr>
                <w:color w:val="000000"/>
              </w:rPr>
              <w:t xml:space="preserve">главный врач - </w:t>
            </w:r>
            <w:r w:rsidR="002C05C0">
              <w:rPr>
                <w:color w:val="000000"/>
              </w:rPr>
              <w:t xml:space="preserve">Бондарева Д.Г. </w:t>
            </w:r>
            <w:r w:rsidR="002C05C0" w:rsidRPr="00DA317D">
              <w:rPr>
                <w:color w:val="000000"/>
              </w:rPr>
              <w:t xml:space="preserve"> </w:t>
            </w:r>
            <w:r w:rsidRPr="00DA317D">
              <w:rPr>
                <w:color w:val="000000"/>
              </w:rPr>
              <w:t>(</w:t>
            </w:r>
            <w:proofErr w:type="spellStart"/>
            <w:r w:rsidRPr="00DA317D">
              <w:rPr>
                <w:color w:val="000000"/>
              </w:rPr>
              <w:t>пн-пт</w:t>
            </w:r>
            <w:proofErr w:type="spellEnd"/>
            <w:r w:rsidRPr="00DA317D">
              <w:rPr>
                <w:color w:val="000000"/>
              </w:rPr>
              <w:t>: 8.00-17.00), обеденный перерыв с 13.00 до 14.00,   тел. (802242) 77-131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21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состоящих на таком </w:t>
            </w:r>
            <w:r w:rsidRPr="00DA317D">
              <w:rPr>
                <w:color w:val="000000"/>
              </w:rPr>
              <w:lastRenderedPageBreak/>
              <w:t>учете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515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сведения о доходе и имуществе каждого члена семьи – в случае постановки на учет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900"/>
        </w:trPr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1.1.7. о снятии граждан с учета нуждающихся в улучшении </w:t>
            </w:r>
            <w:r w:rsidRPr="00DA317D">
              <w:rPr>
                <w:color w:val="000000"/>
              </w:rPr>
              <w:lastRenderedPageBreak/>
              <w:t>жилищных условий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lastRenderedPageBreak/>
              <w:t>заявление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15 дней со дня подачи заявления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бессрочно</w:t>
            </w:r>
          </w:p>
        </w:tc>
        <w:tc>
          <w:tcPr>
            <w:tcW w:w="3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  <w:r w:rsidRPr="00DA317D">
              <w:rPr>
                <w:color w:val="000000"/>
              </w:rPr>
              <w:t xml:space="preserve">главный врач - </w:t>
            </w:r>
            <w:r w:rsidR="002C05C0">
              <w:rPr>
                <w:color w:val="000000"/>
              </w:rPr>
              <w:t xml:space="preserve">Бондарева Д.Г. </w:t>
            </w:r>
            <w:r w:rsidR="002C05C0" w:rsidRPr="00DA317D">
              <w:rPr>
                <w:color w:val="000000"/>
              </w:rPr>
              <w:t xml:space="preserve"> </w:t>
            </w:r>
            <w:r w:rsidRPr="00DA317D">
              <w:rPr>
                <w:color w:val="000000"/>
              </w:rPr>
              <w:t>(</w:t>
            </w:r>
            <w:proofErr w:type="spellStart"/>
            <w:r w:rsidRPr="00DA317D">
              <w:rPr>
                <w:color w:val="000000"/>
              </w:rPr>
              <w:t>пн-пт</w:t>
            </w:r>
            <w:proofErr w:type="spellEnd"/>
            <w:r w:rsidRPr="00DA317D">
              <w:rPr>
                <w:color w:val="000000"/>
              </w:rPr>
              <w:t>: 8.00-17.00), обеденный перерыв с 13.00 до 14.00,   тел. (802242) 77-131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915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паспорта или иные документы, удостоверяющие личность всех совершеннолетних граждан</w:t>
            </w:r>
          </w:p>
          <w:p w:rsidR="00D241B1" w:rsidRDefault="00D241B1" w:rsidP="00DA317D">
            <w:pPr>
              <w:rPr>
                <w:color w:val="000000"/>
              </w:rPr>
            </w:pPr>
          </w:p>
          <w:p w:rsidR="00D241B1" w:rsidRDefault="00D241B1" w:rsidP="00DA317D">
            <w:pPr>
              <w:rPr>
                <w:color w:val="000000"/>
              </w:rPr>
            </w:pPr>
          </w:p>
          <w:p w:rsidR="00D241B1" w:rsidRPr="00DA317D" w:rsidRDefault="00D241B1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15"/>
        </w:trPr>
        <w:tc>
          <w:tcPr>
            <w:tcW w:w="16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b/>
                <w:bCs/>
                <w:color w:val="000000"/>
              </w:rPr>
            </w:pPr>
            <w:r w:rsidRPr="00DA317D">
              <w:rPr>
                <w:b/>
                <w:bCs/>
                <w:color w:val="000000"/>
              </w:rPr>
              <w:lastRenderedPageBreak/>
              <w:t>1.3. Выдача справки:</w:t>
            </w:r>
          </w:p>
        </w:tc>
      </w:tr>
      <w:tr w:rsidR="00DA317D" w:rsidRPr="00DA317D" w:rsidTr="002C05C0">
        <w:trPr>
          <w:trHeight w:val="15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в день обращения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6 месяцев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  <w:r w:rsidRPr="00DA317D">
              <w:rPr>
                <w:color w:val="000000"/>
              </w:rPr>
              <w:t xml:space="preserve">главный врач - </w:t>
            </w:r>
            <w:r w:rsidR="002C05C0">
              <w:rPr>
                <w:color w:val="000000"/>
              </w:rPr>
              <w:t xml:space="preserve">Бондарева Д.Г. </w:t>
            </w:r>
            <w:r w:rsidR="002C05C0" w:rsidRPr="00DA317D">
              <w:rPr>
                <w:color w:val="000000"/>
              </w:rPr>
              <w:t xml:space="preserve"> </w:t>
            </w:r>
            <w:r w:rsidRPr="00DA317D">
              <w:rPr>
                <w:color w:val="000000"/>
              </w:rPr>
              <w:t>(</w:t>
            </w:r>
            <w:proofErr w:type="spellStart"/>
            <w:r w:rsidRPr="00DA317D">
              <w:rPr>
                <w:color w:val="000000"/>
              </w:rPr>
              <w:t>пн-пт</w:t>
            </w:r>
            <w:proofErr w:type="spellEnd"/>
            <w:r w:rsidRPr="00DA317D">
              <w:rPr>
                <w:color w:val="000000"/>
              </w:rPr>
              <w:t>: 8.00-17.00), обеденный перерыв с 13.00 до 14.00,   тел. (802242) 77-131</w:t>
            </w:r>
          </w:p>
        </w:tc>
      </w:tr>
      <w:tr w:rsidR="00DA317D" w:rsidRPr="00DA317D" w:rsidTr="002C05C0">
        <w:trPr>
          <w:trHeight w:val="15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1.3.9. о предоставлении (</w:t>
            </w:r>
            <w:proofErr w:type="spellStart"/>
            <w:r w:rsidRPr="00DA317D">
              <w:rPr>
                <w:color w:val="000000"/>
              </w:rPr>
              <w:t>непредоставлении</w:t>
            </w:r>
            <w:proofErr w:type="spellEnd"/>
            <w:r w:rsidRPr="00DA317D">
              <w:rPr>
                <w:color w:val="000000"/>
              </w:rPr>
              <w:t>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в день обращения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6 месяцев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  <w:r w:rsidRPr="00DA317D">
              <w:rPr>
                <w:color w:val="000000"/>
              </w:rPr>
              <w:t xml:space="preserve">главный врач - </w:t>
            </w:r>
            <w:r w:rsidR="002C05C0">
              <w:rPr>
                <w:color w:val="000000"/>
              </w:rPr>
              <w:t xml:space="preserve">Бондарева Д.Г. </w:t>
            </w:r>
            <w:r w:rsidR="002C05C0" w:rsidRPr="00DA317D">
              <w:rPr>
                <w:color w:val="000000"/>
              </w:rPr>
              <w:t xml:space="preserve"> </w:t>
            </w:r>
            <w:r w:rsidRPr="00DA317D">
              <w:rPr>
                <w:color w:val="000000"/>
              </w:rPr>
              <w:t>(пн-пт: 8.00-17.00), обеденный перерыв с 13.00 до 14.00,   тел. (802242) 77-131+G19</w:t>
            </w:r>
          </w:p>
        </w:tc>
      </w:tr>
      <w:tr w:rsidR="00DA317D" w:rsidRPr="00DA317D" w:rsidTr="002C05C0">
        <w:trPr>
          <w:trHeight w:val="300"/>
        </w:trPr>
        <w:tc>
          <w:tcPr>
            <w:tcW w:w="1626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b/>
                <w:bCs/>
                <w:color w:val="000000"/>
              </w:rPr>
            </w:pPr>
            <w:r w:rsidRPr="00DA317D">
              <w:rPr>
                <w:b/>
                <w:bCs/>
                <w:color w:val="000000"/>
              </w:rPr>
              <w:t>ГЛАВА 2</w:t>
            </w:r>
          </w:p>
        </w:tc>
      </w:tr>
      <w:tr w:rsidR="00DA317D" w:rsidRPr="00DA317D" w:rsidTr="002C05C0">
        <w:trPr>
          <w:trHeight w:val="300"/>
        </w:trPr>
        <w:tc>
          <w:tcPr>
            <w:tcW w:w="1626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b/>
                <w:bCs/>
                <w:color w:val="000000"/>
              </w:rPr>
            </w:pPr>
            <w:r w:rsidRPr="00DA317D">
              <w:rPr>
                <w:b/>
                <w:bCs/>
                <w:color w:val="000000"/>
              </w:rPr>
              <w:t>ТРУД И СОЦИАЛЬНАЯ ЗАЩИТА</w:t>
            </w:r>
          </w:p>
        </w:tc>
      </w:tr>
      <w:tr w:rsidR="00DA317D" w:rsidRPr="00DA317D" w:rsidTr="002C05C0">
        <w:trPr>
          <w:trHeight w:val="232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2.1. Выдача выписки (копии) из трудовой книжки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  <w:r w:rsidRPr="00DA317D">
              <w:rPr>
                <w:color w:val="000000"/>
              </w:rPr>
              <w:t>–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5 дней со дня обращения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бессрочно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Платонова Ольга Валерьевна  -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226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  <w:r w:rsidRPr="00DA317D">
              <w:rPr>
                <w:color w:val="000000"/>
              </w:rPr>
              <w:t>–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5 дней со дня обращения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бессрочно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Сафонова Ирина Владимировна  - секретарь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77-131</w:t>
            </w:r>
          </w:p>
        </w:tc>
      </w:tr>
      <w:tr w:rsidR="00DA317D" w:rsidRPr="00DA317D" w:rsidTr="002C05C0">
        <w:trPr>
          <w:trHeight w:val="226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2.3. Выдача справки о периоде работы, службы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  <w:r w:rsidRPr="00DA317D">
              <w:rPr>
                <w:color w:val="000000"/>
              </w:rPr>
              <w:t>–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5 дней со дня обращения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бессрочно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Платонова Ольга Валерьевна  -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771-31</w:t>
            </w:r>
          </w:p>
        </w:tc>
      </w:tr>
      <w:tr w:rsidR="00DA317D" w:rsidRPr="00DA317D" w:rsidTr="002C05C0">
        <w:trPr>
          <w:trHeight w:val="2265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2.4.   Выдача справки о</w:t>
            </w:r>
            <w:r w:rsidRPr="00DA317D">
              <w:rPr>
                <w:color w:val="000000"/>
              </w:rPr>
              <w:br/>
              <w:t>размере заработной</w:t>
            </w:r>
            <w:r w:rsidRPr="00DA317D">
              <w:rPr>
                <w:color w:val="000000"/>
              </w:rPr>
              <w:br/>
              <w:t>платы (денежного</w:t>
            </w:r>
            <w:r w:rsidRPr="00DA317D">
              <w:rPr>
                <w:color w:val="000000"/>
              </w:rPr>
              <w:br/>
              <w:t>довольствия,</w:t>
            </w:r>
            <w:r w:rsidRPr="00DA317D">
              <w:rPr>
                <w:color w:val="000000"/>
              </w:rPr>
              <w:br/>
              <w:t>ежемесячного</w:t>
            </w:r>
            <w:r w:rsidRPr="00DA317D">
              <w:rPr>
                <w:color w:val="000000"/>
              </w:rPr>
              <w:br/>
              <w:t>денежного</w:t>
            </w:r>
            <w:r w:rsidRPr="00DA317D">
              <w:rPr>
                <w:color w:val="000000"/>
              </w:rPr>
              <w:br/>
              <w:t xml:space="preserve">содержания) 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  <w:r w:rsidRPr="00DA317D">
              <w:rPr>
                <w:color w:val="000000"/>
              </w:rPr>
              <w:t>–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5 дней со дня обращения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бессрочно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600"/>
        </w:trPr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2.5. Назначение пособия по беременности и родам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  <w:r w:rsidRPr="00DA317D">
              <w:rPr>
                <w:color w:val="000000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на срок, указанный в листке нетрудоспособности</w:t>
            </w:r>
          </w:p>
        </w:tc>
        <w:tc>
          <w:tcPr>
            <w:tcW w:w="34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листок нетрудоспособности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515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2.6. Назначение пособия в связи с рождением ребенка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заявление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единовременно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6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18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справка о рождении ребенка (за исключением лиц, усыновивших (удочеривших) ребенка в возрасте до 6 месяцев, назначенных </w:t>
            </w:r>
            <w:r w:rsidRPr="00DA317D">
              <w:rPr>
                <w:color w:val="000000"/>
              </w:rPr>
              <w:lastRenderedPageBreak/>
              <w:t>опекунами ребенка в возрасте до 6 месяцев) – в случае, если ребенок родился в Республике Беларусь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78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DA317D">
              <w:rPr>
                <w:color w:val="000000"/>
              </w:rPr>
              <w:t>удочерителя</w:t>
            </w:r>
            <w:proofErr w:type="spellEnd"/>
            <w:r w:rsidRPr="00DA317D">
              <w:rPr>
                <w:color w:val="000000"/>
              </w:rPr>
              <w:t xml:space="preserve">), опекуна ребенка в Республике Беларусь не менее 6 месяцев в общей сложности в пределах 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 в дипломатических представительствах и консульских </w:t>
            </w:r>
            <w:r w:rsidRPr="00DA317D">
              <w:rPr>
                <w:color w:val="000000"/>
              </w:rPr>
              <w:lastRenderedPageBreak/>
              <w:t>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18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24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8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6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18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выписки (копии) из трудовых книжек родителей (усыновителей (</w:t>
            </w:r>
            <w:proofErr w:type="spellStart"/>
            <w:r w:rsidRPr="00DA317D">
              <w:rPr>
                <w:color w:val="000000"/>
              </w:rPr>
              <w:t>удочерителей</w:t>
            </w:r>
            <w:proofErr w:type="spellEnd"/>
            <w:r w:rsidRPr="00DA317D">
              <w:rPr>
                <w:color w:val="000000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24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DA317D">
              <w:rPr>
                <w:color w:val="000000"/>
              </w:rPr>
              <w:t>интернатного</w:t>
            </w:r>
            <w:proofErr w:type="spellEnd"/>
            <w:r w:rsidRPr="00DA317D">
              <w:rPr>
                <w:color w:val="000000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9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15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2.8. Назначение пособия женщинам, ставшим на учет в  организациях </w:t>
            </w:r>
            <w:r w:rsidRPr="00DA317D">
              <w:rPr>
                <w:color w:val="000000"/>
              </w:rPr>
              <w:lastRenderedPageBreak/>
              <w:t>здравоохранения до 12-недельного срока беременности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lastRenderedPageBreak/>
              <w:t>заявление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10 дней со дня подачи заявления, а в случае запроса документов и (или) </w:t>
            </w:r>
            <w:r w:rsidRPr="00DA317D">
              <w:rPr>
                <w:color w:val="000000"/>
              </w:rPr>
              <w:lastRenderedPageBreak/>
              <w:t>сведений от других государственных органов, иных организаций – 1 месяц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lastRenderedPageBreak/>
              <w:t>единовременно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60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паспорт или иной документ, </w:t>
            </w:r>
            <w:r w:rsidRPr="00DA317D">
              <w:rPr>
                <w:color w:val="000000"/>
              </w:rPr>
              <w:lastRenderedPageBreak/>
              <w:t>удостоверяющий личность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60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заключение врачебно-консультационной комиссии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50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615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2.9. Назначение </w:t>
            </w:r>
            <w:r w:rsidRPr="00DA317D">
              <w:rPr>
                <w:color w:val="000000"/>
              </w:rPr>
              <w:lastRenderedPageBreak/>
              <w:t>пособия по уходу за ребенком в возрасте до 3 лет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lastRenderedPageBreak/>
              <w:t>заявление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10 дней со дня </w:t>
            </w:r>
            <w:r w:rsidRPr="00DA317D">
              <w:rPr>
                <w:color w:val="000000"/>
              </w:rPr>
              <w:lastRenderedPageBreak/>
              <w:t>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lastRenderedPageBreak/>
              <w:t xml:space="preserve">по день </w:t>
            </w:r>
            <w:r w:rsidRPr="00DA317D">
              <w:rPr>
                <w:color w:val="000000"/>
              </w:rPr>
              <w:lastRenderedPageBreak/>
              <w:t>достижения ребенком возраста 3 лет</w:t>
            </w:r>
          </w:p>
        </w:tc>
        <w:tc>
          <w:tcPr>
            <w:tcW w:w="34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lastRenderedPageBreak/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6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24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 или убежище в Республике Беларусь, – при наличии таких свидетельств)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документы и (или) сведения, подтверждающие фактическое проживание ребенка в </w:t>
            </w:r>
            <w:r w:rsidRPr="00DA317D">
              <w:rPr>
                <w:color w:val="000000"/>
              </w:rPr>
              <w:br/>
              <w:t xml:space="preserve">Республике Беларусь (за исключением лиц, работающих в дипломатических </w:t>
            </w:r>
            <w:r w:rsidRPr="00DA317D">
              <w:rPr>
                <w:color w:val="000000"/>
              </w:rPr>
              <w:br/>
              <w:t xml:space="preserve">представительствах и консульских учреждениях Республики Беларусь), – в случае, если </w:t>
            </w:r>
            <w:r w:rsidRPr="00DA317D">
              <w:rPr>
                <w:color w:val="000000"/>
              </w:rPr>
              <w:br/>
              <w:t>ребенок родился за пределами Республики Беларусь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выписка из решения суда об усыновлении (удочерении) – для семей, усыновивших (удочеривших) детей (предоставляется по желанию заявителя)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5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</w:t>
            </w:r>
            <w:r w:rsidRPr="00DA317D">
              <w:rPr>
                <w:color w:val="000000"/>
              </w:rPr>
              <w:lastRenderedPageBreak/>
              <w:t>опекунами (попечителями) ребенка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удостоверение инвалида либо заключение медико-реабилитационной экспертной комиссии – для ребенка-инвалида в возрасте до 3 лет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21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6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6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справка о периоде, за который выплачено пособие по беременности и родам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42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документы, подтверждающие неполучение аналогичного пособия на территории </w:t>
            </w:r>
            <w:r w:rsidRPr="00DA317D">
              <w:rPr>
                <w:color w:val="000000"/>
              </w:rPr>
              <w:br/>
              <w:t xml:space="preserve">государства, с которым у Республики Беларусь заключены международные договоры о </w:t>
            </w:r>
            <w:r w:rsidRPr="00DA317D">
              <w:rPr>
                <w:color w:val="000000"/>
              </w:rPr>
              <w:br/>
              <w:t xml:space="preserve">сотрудничестве в области социальной защиты, – для граждан Республики Беларусь, </w:t>
            </w:r>
            <w:r w:rsidRPr="00DA317D">
              <w:rPr>
                <w:color w:val="000000"/>
              </w:rPr>
              <w:br/>
              <w:t xml:space="preserve">работающих или осуществляющих иные виды деятельности за пределами Республики </w:t>
            </w:r>
            <w:r w:rsidRPr="00DA317D">
              <w:rPr>
                <w:color w:val="000000"/>
              </w:rPr>
              <w:br/>
              <w:t xml:space="preserve">Беларусь, а также иностранных граждан и лиц без гражданства, постоянно не </w:t>
            </w:r>
            <w:r w:rsidRPr="00DA317D">
              <w:rPr>
                <w:color w:val="000000"/>
              </w:rPr>
              <w:br/>
              <w:t xml:space="preserve">проживающих на территории Республики Беларусь (не зарегистрированных по месту </w:t>
            </w:r>
            <w:r w:rsidRPr="00DA317D">
              <w:rPr>
                <w:color w:val="000000"/>
              </w:rPr>
              <w:br/>
              <w:t>жительства в Республике Беларусь)»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18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выписки (копии) из трудовых книжек родителей (усыновителей, (</w:t>
            </w:r>
            <w:proofErr w:type="spellStart"/>
            <w:r w:rsidRPr="00DA317D">
              <w:rPr>
                <w:color w:val="000000"/>
              </w:rPr>
              <w:t>удочерителей</w:t>
            </w:r>
            <w:proofErr w:type="spellEnd"/>
            <w:r w:rsidRPr="00DA317D">
              <w:rPr>
                <w:color w:val="000000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24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справка о нахождении в отпуске по уходу за ребенком до достижения им возраста </w:t>
            </w:r>
            <w:r w:rsidRPr="00DA317D">
              <w:rPr>
                <w:color w:val="000000"/>
              </w:rPr>
              <w:br/>
              <w:t xml:space="preserve">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</w:t>
            </w:r>
            <w:r w:rsidRPr="00DA317D">
              <w:rPr>
                <w:color w:val="000000"/>
              </w:rPr>
              <w:br/>
              <w:t>таком отпуске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6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справка о том, что гражданин является обучающимся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48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справка о выходе на работу, службу до истечения отпуска по уходу за ребенком в </w:t>
            </w:r>
            <w:r w:rsidRPr="00DA317D">
              <w:rPr>
                <w:color w:val="000000"/>
              </w:rPr>
              <w:br/>
              <w:t xml:space="preserve">возрасте до 3 лет и прекращении выплаты пособия матери (мачехе) в полной семье, </w:t>
            </w:r>
            <w:r w:rsidRPr="00DA317D">
              <w:rPr>
                <w:color w:val="000000"/>
              </w:rPr>
              <w:br/>
              <w:t>родителю в неполной семье, усыновителю (</w:t>
            </w:r>
            <w:proofErr w:type="spellStart"/>
            <w:r w:rsidRPr="00DA317D">
              <w:rPr>
                <w:color w:val="000000"/>
              </w:rPr>
              <w:t>удочерителю</w:t>
            </w:r>
            <w:proofErr w:type="spellEnd"/>
            <w:r w:rsidRPr="00DA317D">
              <w:rPr>
                <w:color w:val="000000"/>
              </w:rPr>
              <w:t xml:space="preserve">) ребенка – при оформлении </w:t>
            </w:r>
            <w:r w:rsidRPr="00DA317D">
              <w:rPr>
                <w:color w:val="000000"/>
              </w:rPr>
              <w:br/>
              <w:t xml:space="preserve">отпуска по уходу за ребенком до достижения им возраста 3 лет (отпуска по уходу за </w:t>
            </w:r>
            <w:r w:rsidRPr="00DA317D">
              <w:rPr>
                <w:color w:val="000000"/>
              </w:rPr>
              <w:br/>
              <w:t xml:space="preserve">детьми) или приостановлении предпринимательской, нотариальной, адвокатской, </w:t>
            </w:r>
            <w:r w:rsidRPr="00DA317D">
              <w:rPr>
                <w:color w:val="000000"/>
              </w:rPr>
              <w:br/>
              <w:t xml:space="preserve">ремесленной деятельности, деятельности по оказанию услуг в сфере </w:t>
            </w:r>
            <w:proofErr w:type="spellStart"/>
            <w:r w:rsidRPr="00DA317D">
              <w:rPr>
                <w:color w:val="000000"/>
              </w:rPr>
              <w:t>агроэкотуризма</w:t>
            </w:r>
            <w:proofErr w:type="spellEnd"/>
            <w:r w:rsidRPr="00DA317D">
              <w:rPr>
                <w:color w:val="000000"/>
              </w:rPr>
              <w:t xml:space="preserve"> в </w:t>
            </w:r>
            <w:r w:rsidRPr="00DA317D">
              <w:rPr>
                <w:color w:val="000000"/>
              </w:rPr>
              <w:br/>
              <w:t xml:space="preserve">связи с уходом за ребенком в возрасте до 3 лет другим членом семьи или родственником </w:t>
            </w:r>
            <w:r w:rsidRPr="00DA317D">
              <w:rPr>
                <w:color w:val="000000"/>
              </w:rPr>
              <w:br/>
            </w:r>
            <w:r w:rsidRPr="00DA317D">
              <w:rPr>
                <w:color w:val="000000"/>
              </w:rPr>
              <w:lastRenderedPageBreak/>
              <w:t>ребенка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2415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документы и (или) сведения о выбытии ребенка из дома ребенка, приемной семьи, </w:t>
            </w:r>
            <w:r w:rsidRPr="00DA317D">
              <w:rPr>
                <w:color w:val="000000"/>
              </w:rPr>
              <w:br/>
              <w:t xml:space="preserve">детского дома семейного типа, детского </w:t>
            </w:r>
            <w:proofErr w:type="spellStart"/>
            <w:r w:rsidRPr="00DA317D">
              <w:rPr>
                <w:color w:val="000000"/>
              </w:rPr>
              <w:t>интернатного</w:t>
            </w:r>
            <w:proofErr w:type="spellEnd"/>
            <w:r w:rsidRPr="00DA317D">
              <w:rPr>
                <w:color w:val="000000"/>
              </w:rPr>
              <w:t xml:space="preserve"> учреждения, дома ребенка </w:t>
            </w:r>
            <w:r w:rsidRPr="00DA317D">
              <w:rPr>
                <w:color w:val="000000"/>
              </w:rPr>
              <w:br/>
              <w:t xml:space="preserve">исправительной колонии – в случае, если ребенок находился в указанных учреждениях, </w:t>
            </w:r>
            <w:r w:rsidRPr="00DA317D">
              <w:rPr>
                <w:color w:val="000000"/>
              </w:rPr>
              <w:br/>
              <w:t>приемной семье, детском доме семейного типа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2.9-1.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заявление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34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6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18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</w:t>
            </w:r>
            <w:r w:rsidRPr="00DA317D">
              <w:rPr>
                <w:color w:val="000000"/>
              </w:rPr>
              <w:lastRenderedPageBreak/>
              <w:t>предоставлен статус беженца в Республике Беларусь, – при наличии таких свидетельств)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15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справка о том, что гражданин является обучающимся, – представляется на ребенка в возрасте от 3 до 18 лет, обучающегося в учреждении образования (в том числе дошкольного)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выписка из решения суда об усыновлении (удочерении) – для семей, усыновивших </w:t>
            </w:r>
            <w:r w:rsidRPr="00DA317D">
              <w:rPr>
                <w:color w:val="000000"/>
              </w:rPr>
              <w:br/>
              <w:t>(удочеривших) детей (представляется по желанию заявителя)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5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копия решения местного исполнительного и распорядительного органа об установлении опеки </w:t>
            </w:r>
            <w:r w:rsidRPr="00DA317D">
              <w:rPr>
                <w:color w:val="000000"/>
              </w:rPr>
              <w:lastRenderedPageBreak/>
              <w:t>(попечительства) – для лиц, назначенных опекунами (попечителями) ребенка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6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21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выписки (копии) из трудовых книжек родителей (усыновителей (</w:t>
            </w:r>
            <w:proofErr w:type="spellStart"/>
            <w:r w:rsidRPr="00DA317D">
              <w:rPr>
                <w:color w:val="000000"/>
              </w:rPr>
              <w:t>удочерителей</w:t>
            </w:r>
            <w:proofErr w:type="spellEnd"/>
            <w:r w:rsidRPr="00DA317D">
              <w:rPr>
                <w:color w:val="000000"/>
              </w:rPr>
              <w:t xml:space="preserve">), </w:t>
            </w:r>
            <w:r w:rsidRPr="00DA317D">
              <w:rPr>
                <w:color w:val="000000"/>
              </w:rPr>
              <w:br/>
              <w:t xml:space="preserve">опекунов (попечителей) или иные документы, подтверждающие их занятость, – в случае </w:t>
            </w:r>
            <w:r w:rsidRPr="00DA317D">
              <w:rPr>
                <w:color w:val="000000"/>
              </w:rPr>
              <w:br/>
              <w:t xml:space="preserve">необходимости </w:t>
            </w:r>
            <w:r w:rsidRPr="00DA317D">
              <w:rPr>
                <w:color w:val="000000"/>
              </w:rPr>
              <w:lastRenderedPageBreak/>
              <w:t>определения места назначения пособия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60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справка о размере пособия на детей и периоде его выплаты (справка о неполучении пособия на детей)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DA317D">
              <w:rPr>
                <w:color w:val="000000"/>
              </w:rPr>
              <w:lastRenderedPageBreak/>
              <w:t>агроэкотуризма</w:t>
            </w:r>
            <w:proofErr w:type="spellEnd"/>
            <w:r w:rsidRPr="00DA317D">
              <w:rPr>
                <w:color w:val="000000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DA317D">
              <w:rPr>
                <w:color w:val="000000"/>
              </w:rPr>
              <w:t>удочерителем</w:t>
            </w:r>
            <w:proofErr w:type="spellEnd"/>
            <w:r w:rsidRPr="00DA317D">
              <w:rPr>
                <w:color w:val="000000"/>
              </w:rPr>
              <w:t>)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51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A317D">
              <w:rPr>
                <w:color w:val="000000"/>
              </w:rPr>
              <w:t>интернатного</w:t>
            </w:r>
            <w:proofErr w:type="spellEnd"/>
            <w:r w:rsidRPr="00DA317D">
              <w:rPr>
                <w:color w:val="000000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</w:t>
            </w:r>
            <w:r w:rsidRPr="00DA317D">
              <w:rPr>
                <w:color w:val="000000"/>
              </w:rPr>
              <w:lastRenderedPageBreak/>
              <w:t>в указанных учреждениях, приемной семье, детском доме семейного типа, под стражей»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5415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документы и (или) сведения о выбытии ребенка из учреждения образования с </w:t>
            </w:r>
            <w:r w:rsidRPr="00DA317D">
              <w:rPr>
                <w:color w:val="000000"/>
              </w:rPr>
              <w:br/>
              <w:t xml:space="preserve">круглосуточным режимом пребывания, учреждения социального обслуживания, </w:t>
            </w:r>
            <w:r w:rsidRPr="00DA317D">
              <w:rPr>
                <w:color w:val="000000"/>
              </w:rPr>
              <w:br/>
              <w:t xml:space="preserve">осуществляющего стационарное социальное обслуживание, детского </w:t>
            </w:r>
            <w:proofErr w:type="spellStart"/>
            <w:r w:rsidRPr="00DA317D">
              <w:rPr>
                <w:color w:val="000000"/>
              </w:rPr>
              <w:t>интернатного</w:t>
            </w:r>
            <w:proofErr w:type="spellEnd"/>
            <w:r w:rsidRPr="00DA317D">
              <w:rPr>
                <w:color w:val="000000"/>
              </w:rPr>
              <w:t xml:space="preserve"> </w:t>
            </w:r>
            <w:r w:rsidRPr="00DA317D">
              <w:rPr>
                <w:color w:val="000000"/>
              </w:rPr>
              <w:br/>
              <w:t xml:space="preserve">учреждения, дома ребенка, приемной семьи, детского дома семейного типа, учреждения </w:t>
            </w:r>
            <w:r w:rsidRPr="00DA317D">
              <w:rPr>
                <w:color w:val="000000"/>
              </w:rPr>
              <w:br/>
              <w:t xml:space="preserve">образования, в котором ребенку предоставлялось государственное обеспечение, дома </w:t>
            </w:r>
            <w:r w:rsidRPr="00DA317D">
              <w:rPr>
                <w:color w:val="000000"/>
              </w:rPr>
              <w:br/>
              <w:t xml:space="preserve">ребенка исправительной колонии, учреждения уголовно-исполнительной системы либо об </w:t>
            </w:r>
            <w:r w:rsidRPr="00DA317D">
              <w:rPr>
                <w:color w:val="000000"/>
              </w:rPr>
              <w:br/>
              <w:t xml:space="preserve">освобождении его из-под стражи – в случае, если ребенок находился </w:t>
            </w:r>
            <w:r w:rsidRPr="00DA317D">
              <w:rPr>
                <w:color w:val="000000"/>
              </w:rPr>
              <w:lastRenderedPageBreak/>
              <w:t xml:space="preserve">в указанных </w:t>
            </w:r>
            <w:r w:rsidRPr="00DA317D">
              <w:rPr>
                <w:color w:val="000000"/>
              </w:rPr>
              <w:br/>
              <w:t>учреждениях, приемной семье, детском доме семейного типа, под стражей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заявление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 w:rsidRPr="00DA317D">
              <w:rPr>
                <w:color w:val="000000"/>
              </w:rPr>
              <w:lastRenderedPageBreak/>
              <w:t>организаций – 1 месяц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lastRenderedPageBreak/>
              <w:t xml:space="preserve">по 30 июня или по 31 декабря календарного года, в котором назначено пособие, либо по день достижения </w:t>
            </w:r>
            <w:r w:rsidRPr="00DA317D">
              <w:rPr>
                <w:color w:val="000000"/>
              </w:rPr>
              <w:lastRenderedPageBreak/>
              <w:t>ребенком 16-, 18-летнего возраста</w:t>
            </w:r>
          </w:p>
        </w:tc>
        <w:tc>
          <w:tcPr>
            <w:tcW w:w="34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lastRenderedPageBreak/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6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18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выписка из решения суда об усыновлении (удочерении) – для семей, усыновивших </w:t>
            </w:r>
            <w:r w:rsidRPr="00DA317D">
              <w:rPr>
                <w:color w:val="000000"/>
              </w:rPr>
              <w:br/>
              <w:t>(удочеривших) детей (представляется по желанию заявителя)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5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удостоверение инвалида либо заключение медико-реабилитационной экспертной </w:t>
            </w:r>
            <w:r w:rsidRPr="00DA317D">
              <w:rPr>
                <w:color w:val="000000"/>
              </w:rPr>
              <w:br/>
              <w:t>комиссии об установлении инвалидности – для ребенка-инвалида в возрасте до 18 лет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удостоверение инвалида – для матери (мачехи), отца (отчима), усыновителя, опекуна (попечителя), являющихся инвалидами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9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справка о призыве на срочную военную службу – для семей военнослужащих, проходящих срочную военную службу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75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9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справка о направлении на альтернативную службу – для семей граждан, проходящих </w:t>
            </w:r>
            <w:r w:rsidRPr="00DA317D">
              <w:rPr>
                <w:color w:val="000000"/>
              </w:rPr>
              <w:br/>
              <w:t>альтернативную службу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6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15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выписки (копии) из трудовых книжек родителей (усыновителей, опекунов (попечителей) или </w:t>
            </w:r>
            <w:r w:rsidRPr="00DA317D">
              <w:rPr>
                <w:color w:val="000000"/>
              </w:rPr>
              <w:lastRenderedPageBreak/>
              <w:t>иные документы, подтверждающие их занятость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21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сведения о полученных доходах за 6 месяцев в общей сложности в календарном году, предшествующем году обращения, – для трудоспособного отца (отчима) в полной семье, родителя в неполной семье, усыновителя (</w:t>
            </w:r>
            <w:proofErr w:type="spellStart"/>
            <w:r w:rsidRPr="00DA317D">
              <w:rPr>
                <w:color w:val="000000"/>
              </w:rPr>
              <w:t>удочерителя</w:t>
            </w:r>
            <w:proofErr w:type="spellEnd"/>
            <w:r w:rsidRPr="00DA317D">
              <w:rPr>
                <w:color w:val="000000"/>
              </w:rPr>
              <w:t>), опекуна (попечителя)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12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51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A317D">
              <w:rPr>
                <w:color w:val="000000"/>
              </w:rPr>
              <w:t>интернатного</w:t>
            </w:r>
            <w:proofErr w:type="spellEnd"/>
            <w:r w:rsidRPr="00DA317D">
              <w:rPr>
                <w:color w:val="000000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</w:t>
            </w:r>
            <w:r w:rsidRPr="00DA317D">
              <w:rPr>
                <w:color w:val="000000"/>
              </w:rPr>
              <w:lastRenderedPageBreak/>
              <w:t>в указанных учреждениях, приемной семье, детском доме семейного типа, под стражей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15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24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листок нетрудоспособности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</w:t>
            </w:r>
            <w:r w:rsidRPr="00DA317D">
              <w:rPr>
                <w:color w:val="000000"/>
              </w:rPr>
              <w:lastRenderedPageBreak/>
              <w:t>назначения пособия, – 1 месяц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24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листок нетрудоспособности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на срок, указанный в листке нетрудоспособности</w:t>
            </w: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24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2.16. Назначение пособия по временной нетрудоспособности по уходу за ребенком-инвалидом в возрасте до 18 лет в случае его </w:t>
            </w:r>
            <w:r w:rsidRPr="00DA317D">
              <w:rPr>
                <w:color w:val="000000"/>
              </w:rPr>
              <w:lastRenderedPageBreak/>
              <w:t>санаторно-курортного лечения, медицинской реабилитации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lastRenderedPageBreak/>
              <w:t>листок нетрудоспособности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</w:t>
            </w:r>
            <w:r w:rsidRPr="00DA317D">
              <w:rPr>
                <w:color w:val="000000"/>
              </w:rPr>
              <w:lastRenderedPageBreak/>
              <w:t>дополнительной информации, необходимой для назначения пособия, – 1 месяц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690"/>
        </w:trPr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2.17. Назначение пособия на ребенка в возрасте до 18 лет, инфицированного вирусом иммунодефицита человека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заявление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по день достижения ребенком 18-летнего возраста</w:t>
            </w:r>
          </w:p>
        </w:tc>
        <w:tc>
          <w:tcPr>
            <w:tcW w:w="3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69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69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69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69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 – при наличии такого свидетельства)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69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69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69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69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69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69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69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69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копия решения суда о расторжении брака либо свидетельство о расторжении брака или </w:t>
            </w:r>
            <w:r w:rsidRPr="00DA317D">
              <w:rPr>
                <w:color w:val="000000"/>
              </w:rPr>
              <w:lastRenderedPageBreak/>
              <w:t>иной документ, подтверждающий категорию неполной семьи, – для неполных семей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141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 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A317D">
              <w:rPr>
                <w:color w:val="000000"/>
              </w:rPr>
              <w:t>интернатного</w:t>
            </w:r>
            <w:proofErr w:type="spellEnd"/>
            <w:r w:rsidRPr="00DA317D">
              <w:rPr>
                <w:color w:val="000000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</w:t>
            </w:r>
            <w:r w:rsidRPr="00DA317D">
              <w:rPr>
                <w:color w:val="000000"/>
              </w:rPr>
              <w:lastRenderedPageBreak/>
              <w:t>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226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5 дней со дня обращения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бессрочно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226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2.18-1. Выдача</w:t>
            </w:r>
            <w:r w:rsidRPr="00DA317D">
              <w:rPr>
                <w:color w:val="000000"/>
              </w:rPr>
              <w:br/>
              <w:t>справки о</w:t>
            </w:r>
            <w:r w:rsidRPr="00DA317D">
              <w:rPr>
                <w:color w:val="000000"/>
              </w:rPr>
              <w:br/>
              <w:t>неполучении пособия</w:t>
            </w:r>
            <w:r w:rsidRPr="00DA317D">
              <w:rPr>
                <w:color w:val="000000"/>
              </w:rPr>
              <w:br/>
              <w:t>на детей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 или иной документ,</w:t>
            </w:r>
            <w:r w:rsidRPr="00DA317D">
              <w:rPr>
                <w:color w:val="000000"/>
              </w:rPr>
              <w:br/>
              <w:t>удостоверяющий личность.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5 дней со дня обращения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бессрочно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226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  <w:r w:rsidRPr="00DA317D">
              <w:rPr>
                <w:color w:val="000000"/>
              </w:rPr>
              <w:t>–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5 дней со дня обращения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бессрочно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226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2.20. Выдача справки об удержании алиментов и их размере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5 дней со дня обращения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бессрочно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226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  <w:r w:rsidRPr="00DA317D">
              <w:rPr>
                <w:color w:val="000000"/>
              </w:rPr>
              <w:t>–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5 дней со дня обращения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бессрочно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226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  <w:r w:rsidRPr="00DA317D">
              <w:rPr>
                <w:color w:val="000000"/>
              </w:rPr>
              <w:t>–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5 дней со дня обращения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бессрочно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2265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3 дня со дня обращения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бессрочно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900"/>
        </w:trPr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2.35. Выплата пособия на погребение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заявление лица, взявшего на себя организацию погребения умершего (погибшего)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единовременно</w:t>
            </w:r>
          </w:p>
        </w:tc>
        <w:tc>
          <w:tcPr>
            <w:tcW w:w="347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375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6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 или иной документ, удостоверяющий личность заявителя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75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96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справка о смерти – в случае, если смерть зарегистрирована в Республике Беларусь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9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свидетельство о смерти – в случае, если смерть зарегистрирована за пределами Республики Беларусь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6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свидетельство о рождении (при его наличии) – в случае смерти ребенка (детей)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6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6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трудовая книжка и (или) другие документы о стаже работы умершего (при их наличии) 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1110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справка о том, что умерший в возрасте от 18 до 23 лет на день смерти являлся </w:t>
            </w:r>
            <w:r w:rsidRPr="00DA317D">
              <w:rPr>
                <w:color w:val="000000"/>
              </w:rPr>
              <w:lastRenderedPageBreak/>
              <w:t>обучающимся, – в случае смерти лица в возрасте от 18 до 23 лет</w:t>
            </w: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 </w:t>
            </w:r>
          </w:p>
        </w:tc>
      </w:tr>
      <w:tr w:rsidR="00DA317D" w:rsidRPr="00DA317D" w:rsidTr="002C05C0">
        <w:trPr>
          <w:trHeight w:val="111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2.44. Выдача справки о </w:t>
            </w:r>
            <w:proofErr w:type="spellStart"/>
            <w:r w:rsidRPr="00DA317D">
              <w:rPr>
                <w:color w:val="000000"/>
              </w:rPr>
              <w:t>невыделении</w:t>
            </w:r>
            <w:proofErr w:type="spellEnd"/>
            <w:r w:rsidRPr="00DA317D">
              <w:rPr>
                <w:color w:val="000000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5 дней со дня обращения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бессрочно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Сафонова Ирина Владимировна  - секретарь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77-131</w:t>
            </w:r>
          </w:p>
        </w:tc>
      </w:tr>
      <w:tr w:rsidR="00DA317D" w:rsidRPr="00DA317D" w:rsidTr="002C05C0">
        <w:trPr>
          <w:trHeight w:val="450"/>
        </w:trPr>
        <w:tc>
          <w:tcPr>
            <w:tcW w:w="1626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jc w:val="center"/>
              <w:rPr>
                <w:b/>
                <w:bCs/>
                <w:color w:val="000000"/>
              </w:rPr>
            </w:pPr>
            <w:r w:rsidRPr="00DA317D">
              <w:rPr>
                <w:b/>
                <w:bCs/>
                <w:color w:val="000000"/>
              </w:rPr>
              <w:t>ГЛАВА 7</w:t>
            </w:r>
          </w:p>
        </w:tc>
      </w:tr>
      <w:tr w:rsidR="00DA317D" w:rsidRPr="00DA317D" w:rsidTr="002C05C0">
        <w:trPr>
          <w:trHeight w:val="465"/>
        </w:trPr>
        <w:tc>
          <w:tcPr>
            <w:tcW w:w="1626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jc w:val="center"/>
              <w:rPr>
                <w:b/>
                <w:bCs/>
                <w:color w:val="000000"/>
              </w:rPr>
            </w:pPr>
            <w:r w:rsidRPr="00DA317D">
              <w:rPr>
                <w:b/>
                <w:bCs/>
                <w:color w:val="000000"/>
              </w:rPr>
              <w:t>ЗДРАВООХРАНЕНИЕ</w:t>
            </w:r>
          </w:p>
        </w:tc>
      </w:tr>
      <w:tr w:rsidR="00DA317D" w:rsidRPr="00DA317D" w:rsidTr="002C05C0">
        <w:trPr>
          <w:trHeight w:val="720"/>
        </w:trPr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7.6. Выдача медицинской справки о состоянии здоровья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1 день после проведения медицинского осмотра, медицинского освидетельствования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до 1 года, а для медицинской справки о состоянии здоровья, подтверждающей годность к управлению механическими транспортными средствами, самоходными машинами, маломерными судами, – до 5 лет</w:t>
            </w:r>
          </w:p>
        </w:tc>
        <w:tc>
          <w:tcPr>
            <w:tcW w:w="3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Новикова Оксана Викторовна  - помощник врача- эпидемиолога                                                                                                                                                                                Режим работы: 08.00 - 17.00                                             Обеденный перерыв: 13.00 - 14.00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                                           Тел. (802242) 77-173</w:t>
            </w: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54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выписка из медицинских документов (кроме сведений об отсутствии психиатрического и наркологического учета), две фотографии размером 30 х 40 мм – для получения медицинской справки о состоянии здоровья, подтверждающей </w:t>
            </w:r>
            <w:r w:rsidRPr="00DA317D">
              <w:rPr>
                <w:color w:val="000000"/>
              </w:rPr>
              <w:lastRenderedPageBreak/>
              <w:t>годность к управлению механическими транспортными средствами, самоходными машинами, маломерными судами, медицинской справки о состоянии здоровья, содержащей информацию о годности к работе в данной профессии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6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324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военный билет – для военнообязанных при получении медицинской справки о состоянии здоровья, подтверждающей отсутствие заболеваний, включенных в перечень заболеваний, при наличии которых противопоказано владение оружием, медицинской справки о состоянии здоровья, подтверждающей годность к управлению механическими транспортными </w:t>
            </w:r>
            <w:r w:rsidRPr="00DA317D">
              <w:rPr>
                <w:color w:val="000000"/>
              </w:rPr>
              <w:lastRenderedPageBreak/>
              <w:t>средствами, самоходными машинами, маломерными судами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</w:p>
        </w:tc>
      </w:tr>
      <w:tr w:rsidR="00DA317D" w:rsidRPr="00DA317D" w:rsidTr="002C05C0">
        <w:trPr>
          <w:trHeight w:val="226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7.9. Выдача выписки из медицинских документов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5 дней со дня обращения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бессрочно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Новикова Оксана Викторовна  - помощник врача- эпидемиолога                                                                                                                                                                                Режим работы: 08.00 - 17.00                                             Обеденный перерыв: 13.00 - 14.00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                                           Тел. (802242) 77-173</w:t>
            </w:r>
          </w:p>
        </w:tc>
      </w:tr>
      <w:tr w:rsidR="00DA317D" w:rsidRPr="00DA317D" w:rsidTr="002C05C0">
        <w:trPr>
          <w:trHeight w:val="300"/>
        </w:trPr>
        <w:tc>
          <w:tcPr>
            <w:tcW w:w="1626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b/>
                <w:bCs/>
                <w:color w:val="000000"/>
              </w:rPr>
            </w:pPr>
            <w:r w:rsidRPr="00DA317D">
              <w:rPr>
                <w:b/>
                <w:bCs/>
                <w:color w:val="000000"/>
              </w:rPr>
              <w:t>ГЛАВА 18</w:t>
            </w:r>
          </w:p>
        </w:tc>
      </w:tr>
      <w:tr w:rsidR="00DA317D" w:rsidRPr="00DA317D" w:rsidTr="002C05C0">
        <w:trPr>
          <w:trHeight w:val="780"/>
        </w:trPr>
        <w:tc>
          <w:tcPr>
            <w:tcW w:w="1626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A317D" w:rsidRPr="00DA317D" w:rsidRDefault="00DA317D" w:rsidP="00DA317D">
            <w:pPr>
              <w:jc w:val="center"/>
              <w:rPr>
                <w:b/>
                <w:bCs/>
                <w:color w:val="000000"/>
              </w:rPr>
            </w:pPr>
            <w:r w:rsidRPr="00DA317D">
              <w:rPr>
                <w:b/>
                <w:bCs/>
                <w:color w:val="000000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DA317D" w:rsidRPr="00DA317D" w:rsidTr="002C05C0">
        <w:trPr>
          <w:trHeight w:val="405"/>
        </w:trPr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18.7. Выдача справки о наличии (отсутствии) исполнительных листов и (или) иных требований о взыскании с заявителя задолженности по </w:t>
            </w:r>
            <w:r w:rsidRPr="00DA317D">
              <w:rPr>
                <w:color w:val="000000"/>
              </w:rPr>
              <w:lastRenderedPageBreak/>
              <w:t>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lastRenderedPageBreak/>
              <w:t>заявление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>бесплатно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</w:t>
            </w:r>
            <w:r w:rsidRPr="00DA317D">
              <w:rPr>
                <w:color w:val="000000"/>
              </w:rPr>
              <w:lastRenderedPageBreak/>
              <w:t>сведений от других государственных органов, иных организаций – 1 месяц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r w:rsidRPr="00DA317D">
              <w:rPr>
                <w:color w:val="000000"/>
              </w:rPr>
              <w:lastRenderedPageBreak/>
              <w:t>6 месяцев</w:t>
            </w:r>
          </w:p>
        </w:tc>
        <w:tc>
          <w:tcPr>
            <w:tcW w:w="34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</w:rPr>
            </w:pPr>
            <w:proofErr w:type="spellStart"/>
            <w:r w:rsidRPr="00DA317D">
              <w:rPr>
                <w:color w:val="000000"/>
              </w:rPr>
              <w:t>Баллод</w:t>
            </w:r>
            <w:proofErr w:type="spellEnd"/>
            <w:r w:rsidRPr="00DA317D">
              <w:rPr>
                <w:color w:val="000000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</w:rPr>
              <w:t>сб</w:t>
            </w:r>
            <w:proofErr w:type="spellEnd"/>
            <w:r w:rsidRPr="00DA317D">
              <w:rPr>
                <w:color w:val="000000"/>
              </w:rPr>
              <w:t xml:space="preserve">, </w:t>
            </w:r>
            <w:proofErr w:type="spellStart"/>
            <w:r w:rsidRPr="00DA317D">
              <w:rPr>
                <w:color w:val="000000"/>
              </w:rPr>
              <w:t>вс</w:t>
            </w:r>
            <w:proofErr w:type="spellEnd"/>
            <w:r w:rsidRPr="00DA317D">
              <w:rPr>
                <w:color w:val="000000"/>
              </w:rPr>
              <w:t xml:space="preserve">                                                                             Тел. (802242)  77-157</w:t>
            </w:r>
          </w:p>
        </w:tc>
      </w:tr>
      <w:tr w:rsidR="00DA317D" w:rsidRPr="00DA317D" w:rsidTr="002C05C0">
        <w:trPr>
          <w:trHeight w:val="57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A317D" w:rsidRPr="00DA317D" w:rsidTr="002C05C0">
        <w:trPr>
          <w:trHeight w:val="132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паспорт или иной документ, удостоверяющий личность либо их копии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A317D" w:rsidRPr="00DA317D" w:rsidTr="002C05C0">
        <w:trPr>
          <w:trHeight w:val="226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  <w:sz w:val="22"/>
                <w:szCs w:val="22"/>
              </w:rPr>
            </w:pPr>
            <w:r w:rsidRPr="00DA317D">
              <w:rPr>
                <w:color w:val="000000"/>
                <w:sz w:val="22"/>
                <w:szCs w:val="22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  <w:sz w:val="22"/>
                <w:szCs w:val="22"/>
              </w:rPr>
            </w:pPr>
            <w:r w:rsidRPr="00DA317D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  <w:sz w:val="22"/>
                <w:szCs w:val="22"/>
              </w:rPr>
            </w:pPr>
            <w:r w:rsidRPr="00DA317D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  <w:sz w:val="22"/>
                <w:szCs w:val="22"/>
              </w:rPr>
            </w:pPr>
            <w:r w:rsidRPr="00DA317D">
              <w:rPr>
                <w:color w:val="000000"/>
                <w:sz w:val="22"/>
                <w:szCs w:val="22"/>
              </w:rPr>
              <w:t>в день обращения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color w:val="000000"/>
                <w:sz w:val="22"/>
                <w:szCs w:val="22"/>
              </w:rPr>
            </w:pPr>
            <w:r w:rsidRPr="00DA317D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A317D">
              <w:rPr>
                <w:color w:val="000000"/>
                <w:sz w:val="22"/>
                <w:szCs w:val="22"/>
              </w:rPr>
              <w:t>Баллод</w:t>
            </w:r>
            <w:proofErr w:type="spellEnd"/>
            <w:r w:rsidRPr="00DA317D">
              <w:rPr>
                <w:color w:val="000000"/>
                <w:sz w:val="22"/>
                <w:szCs w:val="22"/>
              </w:rPr>
              <w:t xml:space="preserve"> Людмила Григорьевна  - главный бухгалтер  Режим работы: 08.00 - 17.00 Обеденный перерыв: 13.00 - 14.00                                                                         Выходной: </w:t>
            </w:r>
            <w:proofErr w:type="spellStart"/>
            <w:r w:rsidRPr="00DA317D">
              <w:rPr>
                <w:color w:val="000000"/>
                <w:sz w:val="22"/>
                <w:szCs w:val="22"/>
              </w:rPr>
              <w:t>сб</w:t>
            </w:r>
            <w:proofErr w:type="spellEnd"/>
            <w:r w:rsidRPr="00DA317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A317D">
              <w:rPr>
                <w:color w:val="000000"/>
                <w:sz w:val="22"/>
                <w:szCs w:val="22"/>
              </w:rPr>
              <w:t>вс</w:t>
            </w:r>
            <w:proofErr w:type="spellEnd"/>
            <w:r w:rsidRPr="00DA317D">
              <w:rPr>
                <w:color w:val="000000"/>
                <w:sz w:val="22"/>
                <w:szCs w:val="22"/>
              </w:rPr>
              <w:t xml:space="preserve">                                                                             Тел. (802242) 77-157</w:t>
            </w:r>
          </w:p>
        </w:tc>
      </w:tr>
      <w:tr w:rsidR="00DA317D" w:rsidRPr="00DA317D" w:rsidTr="002C05C0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Default="00DA317D" w:rsidP="00DA317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DA317D" w:rsidRDefault="00DA317D" w:rsidP="00DA317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DA317D" w:rsidRDefault="00DA317D" w:rsidP="00DA317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D241B1" w:rsidRDefault="00D241B1" w:rsidP="00DA317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D241B1" w:rsidRDefault="00D241B1" w:rsidP="00DA317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D241B1" w:rsidRDefault="00D241B1" w:rsidP="00D241B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D241B1" w:rsidRPr="00DA317D" w:rsidRDefault="00D241B1" w:rsidP="00D241B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Default="00DA317D" w:rsidP="00DA317D">
            <w:pPr>
              <w:jc w:val="center"/>
              <w:rPr>
                <w:sz w:val="20"/>
                <w:szCs w:val="20"/>
              </w:rPr>
            </w:pPr>
          </w:p>
          <w:p w:rsidR="00DB7259" w:rsidRDefault="00DB7259" w:rsidP="00DA317D">
            <w:pPr>
              <w:jc w:val="center"/>
              <w:rPr>
                <w:sz w:val="20"/>
                <w:szCs w:val="20"/>
              </w:rPr>
            </w:pPr>
          </w:p>
          <w:p w:rsidR="00DB7259" w:rsidRDefault="00DB7259" w:rsidP="00DA317D">
            <w:pPr>
              <w:jc w:val="center"/>
              <w:rPr>
                <w:sz w:val="20"/>
                <w:szCs w:val="20"/>
              </w:rPr>
            </w:pPr>
          </w:p>
          <w:p w:rsidR="00DB7259" w:rsidRDefault="00DB7259" w:rsidP="00DA317D">
            <w:pPr>
              <w:jc w:val="center"/>
              <w:rPr>
                <w:sz w:val="20"/>
                <w:szCs w:val="20"/>
              </w:rPr>
            </w:pPr>
          </w:p>
          <w:p w:rsidR="00DB7259" w:rsidRDefault="00DB7259" w:rsidP="00DA317D">
            <w:pPr>
              <w:jc w:val="center"/>
              <w:rPr>
                <w:sz w:val="20"/>
                <w:szCs w:val="20"/>
              </w:rPr>
            </w:pPr>
          </w:p>
          <w:p w:rsidR="00DB7259" w:rsidRPr="00DA317D" w:rsidRDefault="00DB7259" w:rsidP="00DA3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FBC7DD" wp14:editId="272F156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10045064" cy="3258184"/>
                      <wp:effectExtent l="0" t="0" r="13970" b="1905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45064" cy="32581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317D" w:rsidRPr="00DB7259" w:rsidRDefault="00DA317D" w:rsidP="00DA317D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317D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&lt;*&gt; 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</w:t>
                                  </w:r>
                                  <w:r w:rsidRPr="00DB7259">
                                    <w:rPr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                            </w:r>
                                </w:p>
                                <w:p w:rsidR="00DA317D" w:rsidRPr="00DB7259" w:rsidRDefault="00DA317D" w:rsidP="00DA317D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7259">
                                    <w:rPr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</w:t>
                                  </w:r>
                                  <w:proofErr w:type="spellStart"/>
                                  <w:r w:rsidRPr="00DB7259">
                                    <w:rPr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инфор</w:t>
                                  </w:r>
                                  <w:proofErr w:type="spellEnd"/>
                                </w:p>
                                <w:p w:rsidR="00DA317D" w:rsidRPr="00DB7259" w:rsidRDefault="00DA317D" w:rsidP="00DA317D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7259">
                                    <w:rPr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</w:t>
                                  </w:r>
                                  <w:proofErr w:type="spellStart"/>
                                  <w:r w:rsidRPr="00DB7259">
                                    <w:rPr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требуется.мационной</w:t>
                                  </w:r>
                                  <w:proofErr w:type="spellEnd"/>
                                  <w:r w:rsidRPr="00DB7259">
                                    <w:rPr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 системы единого расчетного и информационного пространства).</w:t>
                                  </w:r>
                                </w:p>
                                <w:p w:rsidR="00DA317D" w:rsidRPr="00DB7259" w:rsidRDefault="00DA317D" w:rsidP="00DA317D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7259">
                                    <w:rPr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                            </w:r>
                                </w:p>
                                <w:p w:rsidR="00DA317D" w:rsidRPr="00DB7259" w:rsidRDefault="00DA317D" w:rsidP="00DA317D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7259">
                                    <w:rPr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&lt;**&gt;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 - документ, подтверждающий право на частичное освобождение.</w:t>
                                  </w:r>
                                </w:p>
                                <w:p w:rsidR="00DA317D" w:rsidRPr="00DB7259" w:rsidRDefault="00DA317D" w:rsidP="00DA317D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7259">
                                    <w:rPr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                            </w:r>
                                </w:p>
                                <w:p w:rsidR="00DA317D" w:rsidRPr="00DB7259" w:rsidRDefault="00DA317D" w:rsidP="00DA317D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7259">
                                    <w:rPr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3.75pt;margin-top:9pt;width:790.95pt;height:25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" fillcolor="white [3201]" strokecolor="#7f7f7f [1601]">
                      <v:textbox>
                        <w:txbxContent>
                          <w:p w:rsidR="00DA317D" w:rsidRPr="00DB7259" w:rsidRDefault="00DA317D" w:rsidP="00DA317D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A317D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&lt;*&gt; 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</w:t>
                            </w:r>
                            <w:r w:rsidRPr="00DB7259"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>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                      </w:r>
                          </w:p>
                          <w:p w:rsidR="00DA317D" w:rsidRPr="00DB7259" w:rsidRDefault="00DA317D" w:rsidP="00DA317D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B7259"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</w:t>
                            </w:r>
                            <w:proofErr w:type="spellStart"/>
                            <w:r w:rsidRPr="00DB7259"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>инфор</w:t>
                            </w:r>
                            <w:proofErr w:type="spellEnd"/>
                          </w:p>
                          <w:p w:rsidR="00DA317D" w:rsidRPr="00DB7259" w:rsidRDefault="00DA317D" w:rsidP="00DA317D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B7259"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</w:t>
                            </w:r>
                            <w:proofErr w:type="spellStart"/>
                            <w:r w:rsidRPr="00DB7259"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>требуется.мационной</w:t>
                            </w:r>
                            <w:proofErr w:type="spellEnd"/>
                            <w:r w:rsidRPr="00DB7259"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системы единого расчетного и информационного пространства).</w:t>
                            </w:r>
                          </w:p>
                          <w:p w:rsidR="00DA317D" w:rsidRPr="00DB7259" w:rsidRDefault="00DA317D" w:rsidP="00DA317D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B7259"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                      </w:r>
                          </w:p>
                          <w:p w:rsidR="00DA317D" w:rsidRPr="00DB7259" w:rsidRDefault="00DA317D" w:rsidP="00DA317D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B7259"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>&lt;**&gt;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 - документ, подтверждающий право на частичное освобождение.</w:t>
                            </w:r>
                          </w:p>
                          <w:p w:rsidR="00DA317D" w:rsidRPr="00DB7259" w:rsidRDefault="00DA317D" w:rsidP="00DA317D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B7259"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                      </w:r>
                          </w:p>
                          <w:p w:rsidR="00DA317D" w:rsidRPr="00DB7259" w:rsidRDefault="00DA317D" w:rsidP="00DA317D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B7259"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DA317D" w:rsidRPr="00DA317D" w:rsidTr="00D241B1">
              <w:trPr>
                <w:trHeight w:val="330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317D" w:rsidRPr="00DA317D" w:rsidRDefault="00DA317D" w:rsidP="00DA317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7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4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4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126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43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BEF8CE" wp14:editId="665BA61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47625</wp:posOffset>
                      </wp:positionV>
                      <wp:extent cx="10124439" cy="4010659"/>
                      <wp:effectExtent l="0" t="0" r="10795" b="28575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24439" cy="40106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317D" w:rsidRDefault="00DA317D" w:rsidP="00DA317D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Согласно ст.15 Закона Республики Беларусь от 28.10.2008 «Об основах административных процедур» запрещается требовать от заинтересованного лица представления документов и (или) сведений, кроме документов и (или) сведений, включенных в перечни документов и (или) сведений, представляемых заинтересованными лицами, за исключением документов:</w:t>
                                  </w:r>
                                </w:p>
                                <w:p w:rsidR="00DA317D" w:rsidRDefault="00DA317D" w:rsidP="00DA317D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удостоверяющих личность гражданина;</w:t>
                                  </w:r>
                                </w:p>
                                <w:p w:rsidR="00DA317D" w:rsidRDefault="00DA317D" w:rsidP="00DA317D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подтверждающих служебное положение руководителя юридического лица, а также удостоверяющих его личность;</w:t>
                                  </w:r>
                                </w:p>
                                <w:p w:rsidR="00DA317D" w:rsidRDefault="00DA317D" w:rsidP="00DA317D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подтверждающих государственную регистрацию юридического лица или индивидуального предпринимателя;</w:t>
                                  </w:r>
                                </w:p>
                                <w:p w:rsidR="00DA317D" w:rsidRDefault="00DA317D" w:rsidP="00DA317D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подтверждающих полномочия представителя заинтересованного лица;</w:t>
                                  </w:r>
                                </w:p>
                                <w:p w:rsidR="00DA317D" w:rsidRDefault="00DA317D" w:rsidP="00DA317D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подтверждающих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                            </w:r>
                                </w:p>
                                <w:p w:rsidR="00DA317D" w:rsidRDefault="00DA317D" w:rsidP="00DA317D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подтверждающих внесение платы, взимаемой при осуществлении административной процедуры, за выдачу запрашиваемых уполномоченным органом документов и (или) сведений (за исключением случая, если заинтересованным лицом внесена плата, взимаемая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пространства), если за их выдачу законодательством предусмотрена такая плата и заинтересованное лицо не представило такие документы и (или) сведения самостоятельно.</w:t>
                                  </w:r>
                                </w:p>
                                <w:p w:rsidR="00DA317D" w:rsidRDefault="00DA317D" w:rsidP="00DA317D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Заинтересованное лицо при подаче заявления вправе самостоятельно представить необходимые документы и (или) сведения.</w:t>
                                  </w:r>
                                </w:p>
                                <w:p w:rsidR="00DA317D" w:rsidRDefault="00DA317D" w:rsidP="00DA317D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Если в перечнях документов и (или) сведений, представляемых заинтересованными лицами, не указано, является ли представляемый документ оригиналом либо копией, считается, что подлежит представлению оригинал документа либо его нотариально засвидетельствованная копия.</w:t>
                                  </w:r>
                                </w:p>
                                <w:p w:rsidR="00DA317D" w:rsidRDefault="00DA317D" w:rsidP="00DA317D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Если в перечнях документов и (или) сведений, представляемых заинтересованными лицами, указано, что подлежит представлению копия документа, такая копия не требует нотариального или иного удостоверения либо заверения, если законодательными актами и постановлениями Совета Министров Республики Беларусь не установлено иное.</w:t>
                                  </w:r>
                                </w:p>
                                <w:p w:rsidR="00DA317D" w:rsidRDefault="00DA317D" w:rsidP="00DA317D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Документы, выданные компетентными органами иностранных государств, принимаются при наличии их легализации или проставления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апостиля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, если иное не предусмотрено законодательством, в том числе международными договорами Республики Беларусь.</w:t>
                                  </w:r>
                                </w:p>
                                <w:p w:rsidR="00DA317D" w:rsidRDefault="00DA317D" w:rsidP="00DA317D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Документы, составленные на иностранном языке, должны сопровождаться переводом на белорусский или русский язык, заверенным нотариально, если иное не предусмотрено законодательством об административных процедурах.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margin-left:4.5pt;margin-top:3.75pt;width:797.2pt;height:31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" fillcolor="white [3201]" strokecolor="#7f7f7f [1601]">
                      <v:textbox>
                        <w:txbxContent>
                          <w:p w:rsidR="00DA317D" w:rsidRDefault="00DA317D" w:rsidP="00DA317D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Согласно ст.15 Закона Республики Беларусь от 28.10.2008 «Об основах административных процедур» запрещается требовать от заинтересованного лица представления документов и (или) сведений, кроме документов и (или) сведений, включенных в перечни документов и (или) сведений, представляемых заинтересованными лицами, за исключением документов:</w:t>
                            </w:r>
                          </w:p>
                          <w:p w:rsidR="00DA317D" w:rsidRDefault="00DA317D" w:rsidP="00DA317D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удостоверяющих личность гражданина;</w:t>
                            </w:r>
                          </w:p>
                          <w:p w:rsidR="00DA317D" w:rsidRDefault="00DA317D" w:rsidP="00DA317D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подтверждающих служебное положение руководителя юридического лица, а также удостоверяющих его личность;</w:t>
                            </w:r>
                          </w:p>
                          <w:p w:rsidR="00DA317D" w:rsidRDefault="00DA317D" w:rsidP="00DA317D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подтверждающих государственную регистрацию юридического лица или индивидуального предпринимателя;</w:t>
                            </w:r>
                          </w:p>
                          <w:p w:rsidR="00DA317D" w:rsidRDefault="00DA317D" w:rsidP="00DA317D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подтверждающих полномочия представителя заинтересованного лица;</w:t>
                            </w:r>
                          </w:p>
                          <w:p w:rsidR="00DA317D" w:rsidRDefault="00DA317D" w:rsidP="00DA317D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подтверждающих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                      </w:r>
                          </w:p>
                          <w:p w:rsidR="00DA317D" w:rsidRDefault="00DA317D" w:rsidP="00DA317D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подтверждающих внесение платы, взимаемой при осуществлении административной процедуры, за выдачу запрашиваемых уполномоченным органом документов и (или) сведений (за исключением случая, если заинтересованным лицом внесена плата, взимаемая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пространства), если за их выдачу законодательством предусмотрена такая плата и заинтересованное лицо не представило такие документы и (или) сведения самостоятельно.</w:t>
                            </w:r>
                          </w:p>
                          <w:p w:rsidR="00DA317D" w:rsidRDefault="00DA317D" w:rsidP="00DA317D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Заинтересованное лицо при подаче заявления вправе самостоятельно представить необходимые документы и (или) сведения.</w:t>
                            </w:r>
                          </w:p>
                          <w:p w:rsidR="00DA317D" w:rsidRDefault="00DA317D" w:rsidP="00DA317D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Если в перечнях документов и (или) сведений, представляемых заинтересованными лицами, не указано, является ли представляемый документ оригиналом либо копией, считается, что подлежит представлению оригинал документа либо его нотариально засвидетельствованная копия.</w:t>
                            </w:r>
                          </w:p>
                          <w:p w:rsidR="00DA317D" w:rsidRDefault="00DA317D" w:rsidP="00DA317D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Если в перечнях документов и (или) сведений, представляемых заинтересованными лицами, указано, что подлежит представлению копия документа, такая копия не требует нотариального или иного удостоверения либо заверения, если законодательными актами и постановлениями Совета Министров Республики Беларусь не установлено иное.</w:t>
                            </w:r>
                          </w:p>
                          <w:p w:rsidR="00DA317D" w:rsidRDefault="00DA317D" w:rsidP="00DA317D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Документы, выданные компетентными органами иностранных государств, принимаются при наличии их легализации или проставления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апостиля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, если иное не предусмотрено законодательством, в том числе международными договорами Республики Беларусь.</w:t>
                            </w:r>
                          </w:p>
                          <w:p w:rsidR="00DA317D" w:rsidRDefault="00DA317D" w:rsidP="00DA317D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Документы, составленные на иностранном языке, должны сопровождаться переводом на белорусский или русский язык, заверенным нотариально, если иное не предусмотрено законодательством об административных процедурах.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DA317D" w:rsidRPr="00DA317D" w:rsidTr="00D241B1">
              <w:trPr>
                <w:trHeight w:val="300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17D" w:rsidRPr="00DA317D" w:rsidRDefault="00DA317D" w:rsidP="00DA317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4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4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43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9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Обжалование административных решений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91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В соответствии со ст.30 Закона Республики Беларусь от 28.10.2008 «Об основах административных процедур» обжалование административного решения в суд возможно только после его обжалования в административном (внесудебном порядке), т.е. в вышестоящую организацию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91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91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91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16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91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4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910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A317D" w:rsidRPr="00DA317D" w:rsidRDefault="0032495A" w:rsidP="00DA317D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DA317D" w:rsidRPr="00DA317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http://www.mcge.by/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31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91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Вы можете разместить электронную заявку на осуществление административной процедуры, перейдя по ссылке: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91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17D" w:rsidRPr="00DA317D" w:rsidRDefault="00DA317D" w:rsidP="00DA317D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910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317D" w:rsidRPr="00DA317D" w:rsidRDefault="0032495A" w:rsidP="00DA317D">
            <w:pPr>
              <w:jc w:val="center"/>
              <w:rPr>
                <w:rFonts w:ascii="Calibri" w:hAnsi="Calibri" w:cs="Calibri"/>
                <w:b/>
                <w:bCs/>
                <w:color w:val="0066CC"/>
                <w:sz w:val="40"/>
                <w:szCs w:val="40"/>
                <w:u w:val="single"/>
              </w:rPr>
            </w:pPr>
            <w:hyperlink r:id="rId7" w:history="1">
              <w:r w:rsidR="00DA317D" w:rsidRPr="00DA317D">
                <w:rPr>
                  <w:rFonts w:ascii="Calibri" w:hAnsi="Calibri" w:cs="Calibri"/>
                  <w:b/>
                  <w:bCs/>
                  <w:color w:val="0066CC"/>
                  <w:sz w:val="40"/>
                  <w:szCs w:val="40"/>
                  <w:u w:val="single"/>
                </w:rPr>
                <w:t>http://chausy.cge.by/Appeals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66CC"/>
                <w:sz w:val="40"/>
                <w:szCs w:val="40"/>
                <w:u w:val="single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46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91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A317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(при изложении сути обращения необходимо указать наименование процедуры и ее номер по Перечню)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  <w:tr w:rsidR="00DA317D" w:rsidRPr="00DA317D" w:rsidTr="002C05C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7D" w:rsidRPr="00DA317D" w:rsidRDefault="00DA317D" w:rsidP="00DA317D">
            <w:pPr>
              <w:rPr>
                <w:sz w:val="20"/>
                <w:szCs w:val="20"/>
              </w:rPr>
            </w:pPr>
          </w:p>
        </w:tc>
      </w:tr>
    </w:tbl>
    <w:p w:rsidR="00A95092" w:rsidRDefault="00A95092" w:rsidP="002239BA">
      <w:pPr>
        <w:spacing w:line="280" w:lineRule="exact"/>
        <w:jc w:val="both"/>
        <w:rPr>
          <w:sz w:val="28"/>
          <w:szCs w:val="28"/>
        </w:rPr>
      </w:pPr>
    </w:p>
    <w:p w:rsidR="00A95092" w:rsidRDefault="00A95092" w:rsidP="002239BA">
      <w:pPr>
        <w:spacing w:line="280" w:lineRule="exact"/>
        <w:jc w:val="both"/>
        <w:rPr>
          <w:sz w:val="28"/>
          <w:szCs w:val="28"/>
        </w:rPr>
      </w:pPr>
    </w:p>
    <w:p w:rsidR="00A95092" w:rsidRDefault="00A95092" w:rsidP="002239BA">
      <w:pPr>
        <w:spacing w:line="280" w:lineRule="exact"/>
        <w:jc w:val="both"/>
        <w:rPr>
          <w:sz w:val="28"/>
          <w:szCs w:val="28"/>
        </w:rPr>
      </w:pPr>
    </w:p>
    <w:p w:rsidR="00A95092" w:rsidRDefault="00A95092" w:rsidP="002239BA">
      <w:pPr>
        <w:spacing w:line="280" w:lineRule="exact"/>
        <w:jc w:val="both"/>
        <w:rPr>
          <w:sz w:val="28"/>
          <w:szCs w:val="28"/>
        </w:rPr>
      </w:pPr>
    </w:p>
    <w:p w:rsidR="00A95092" w:rsidRDefault="00A95092" w:rsidP="002239BA">
      <w:pPr>
        <w:spacing w:line="280" w:lineRule="exact"/>
        <w:jc w:val="both"/>
        <w:rPr>
          <w:sz w:val="28"/>
          <w:szCs w:val="28"/>
        </w:rPr>
      </w:pPr>
    </w:p>
    <w:p w:rsidR="00865F22" w:rsidRDefault="00865F22" w:rsidP="002239BA">
      <w:pPr>
        <w:jc w:val="both"/>
        <w:rPr>
          <w:sz w:val="30"/>
          <w:szCs w:val="30"/>
        </w:rPr>
      </w:pPr>
    </w:p>
    <w:p w:rsidR="00865F22" w:rsidRDefault="00865F22" w:rsidP="002239BA">
      <w:pPr>
        <w:jc w:val="both"/>
        <w:rPr>
          <w:sz w:val="30"/>
          <w:szCs w:val="30"/>
        </w:rPr>
      </w:pPr>
    </w:p>
    <w:p w:rsidR="00865F22" w:rsidRDefault="00865F22" w:rsidP="002239BA">
      <w:pPr>
        <w:jc w:val="both"/>
        <w:rPr>
          <w:sz w:val="30"/>
          <w:szCs w:val="30"/>
        </w:rPr>
      </w:pPr>
    </w:p>
    <w:sectPr w:rsidR="00865F22" w:rsidSect="00DA31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77"/>
    <w:rsid w:val="002239BA"/>
    <w:rsid w:val="002C05C0"/>
    <w:rsid w:val="0032495A"/>
    <w:rsid w:val="003E0D84"/>
    <w:rsid w:val="004B3B32"/>
    <w:rsid w:val="004E15B6"/>
    <w:rsid w:val="007E42B0"/>
    <w:rsid w:val="007E762C"/>
    <w:rsid w:val="00865F22"/>
    <w:rsid w:val="00A95092"/>
    <w:rsid w:val="00D241B1"/>
    <w:rsid w:val="00D67A77"/>
    <w:rsid w:val="00DA317D"/>
    <w:rsid w:val="00DB7259"/>
    <w:rsid w:val="00DD0DE4"/>
    <w:rsid w:val="00F2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9BA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2239BA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39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9B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4E15B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A317D"/>
    <w:rPr>
      <w:color w:val="800080"/>
      <w:u w:val="single"/>
    </w:rPr>
  </w:style>
  <w:style w:type="paragraph" w:customStyle="1" w:styleId="msonormal0">
    <w:name w:val="msonormal"/>
    <w:basedOn w:val="a"/>
    <w:rsid w:val="00DA317D"/>
    <w:pPr>
      <w:spacing w:before="100" w:beforeAutospacing="1" w:after="100" w:afterAutospacing="1"/>
    </w:pPr>
  </w:style>
  <w:style w:type="paragraph" w:customStyle="1" w:styleId="xl65">
    <w:name w:val="xl65"/>
    <w:basedOn w:val="a"/>
    <w:rsid w:val="00DA317D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A317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DA317D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DA317D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DA317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DA317D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DA317D"/>
    <w:pP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DA31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DA31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DA31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DA31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DA31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DA31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DA31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DA31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DA31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A31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A317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DA317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DA317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DA317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A317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DA317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DA317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A317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A317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DA31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A317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DA317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DA317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DA317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DA317D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DA317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DA317D"/>
    <w:pP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A317D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DA317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DA31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DA317D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DA31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DA31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DA317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DA31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DA31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DA317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DA317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DA317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A31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DA31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DA31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DA317D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DA317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DA317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7">
    <w:name w:val="xl117"/>
    <w:basedOn w:val="a"/>
    <w:rsid w:val="00DA317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DA317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DA31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DA317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DA317D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22">
    <w:name w:val="xl122"/>
    <w:basedOn w:val="a"/>
    <w:rsid w:val="00DA31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DA317D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DA317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5">
    <w:name w:val="xl125"/>
    <w:basedOn w:val="a"/>
    <w:rsid w:val="00DA31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rsid w:val="00DA317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7">
    <w:name w:val="xl127"/>
    <w:basedOn w:val="a"/>
    <w:rsid w:val="00DA31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8">
    <w:name w:val="xl128"/>
    <w:basedOn w:val="a"/>
    <w:rsid w:val="00DA31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DA31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30">
    <w:name w:val="xl130"/>
    <w:basedOn w:val="a"/>
    <w:rsid w:val="00DA31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DA317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DA317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DA317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DA31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DA317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DA31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DA317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DA31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39">
    <w:name w:val="xl139"/>
    <w:basedOn w:val="a"/>
    <w:rsid w:val="00DA31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DA317D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41">
    <w:name w:val="xl141"/>
    <w:basedOn w:val="a"/>
    <w:rsid w:val="00DA317D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42">
    <w:name w:val="xl142"/>
    <w:basedOn w:val="a"/>
    <w:rsid w:val="00DA317D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43">
    <w:name w:val="xl143"/>
    <w:basedOn w:val="a"/>
    <w:rsid w:val="00DA31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44">
    <w:name w:val="xl144"/>
    <w:basedOn w:val="a"/>
    <w:rsid w:val="00DA317D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45">
    <w:name w:val="xl145"/>
    <w:basedOn w:val="a"/>
    <w:rsid w:val="00DA31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46">
    <w:name w:val="xl146"/>
    <w:basedOn w:val="a"/>
    <w:rsid w:val="00DA317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147">
    <w:name w:val="xl147"/>
    <w:basedOn w:val="a"/>
    <w:rsid w:val="00DA317D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66CC"/>
      <w:sz w:val="40"/>
      <w:szCs w:val="40"/>
      <w:u w:val="single"/>
    </w:rPr>
  </w:style>
  <w:style w:type="paragraph" w:customStyle="1" w:styleId="xl148">
    <w:name w:val="xl148"/>
    <w:basedOn w:val="a"/>
    <w:rsid w:val="00DA317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66CC"/>
      <w:sz w:val="40"/>
      <w:szCs w:val="40"/>
      <w:u w:val="single"/>
    </w:rPr>
  </w:style>
  <w:style w:type="paragraph" w:customStyle="1" w:styleId="xl149">
    <w:name w:val="xl149"/>
    <w:basedOn w:val="a"/>
    <w:rsid w:val="00DA31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50">
    <w:name w:val="xl150"/>
    <w:basedOn w:val="a"/>
    <w:rsid w:val="00DA317D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51">
    <w:name w:val="xl151"/>
    <w:basedOn w:val="a"/>
    <w:rsid w:val="00DA317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52">
    <w:name w:val="xl152"/>
    <w:basedOn w:val="a"/>
    <w:rsid w:val="00DA317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CC"/>
      <w:sz w:val="40"/>
      <w:szCs w:val="40"/>
      <w:u w:val="single"/>
    </w:rPr>
  </w:style>
  <w:style w:type="paragraph" w:customStyle="1" w:styleId="xl153">
    <w:name w:val="xl153"/>
    <w:basedOn w:val="a"/>
    <w:rsid w:val="00DA317D"/>
    <w:pPr>
      <w:spacing w:before="100" w:beforeAutospacing="1" w:after="100" w:afterAutospacing="1"/>
      <w:jc w:val="center"/>
      <w:textAlignment w:val="center"/>
    </w:pPr>
    <w:rPr>
      <w:b/>
      <w:bCs/>
      <w:color w:val="0066CC"/>
      <w:sz w:val="40"/>
      <w:szCs w:val="40"/>
      <w:u w:val="single"/>
    </w:rPr>
  </w:style>
  <w:style w:type="paragraph" w:customStyle="1" w:styleId="xl154">
    <w:name w:val="xl154"/>
    <w:basedOn w:val="a"/>
    <w:rsid w:val="00DA317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CC"/>
      <w:sz w:val="40"/>
      <w:szCs w:val="40"/>
      <w:u w:val="single"/>
    </w:rPr>
  </w:style>
  <w:style w:type="paragraph" w:customStyle="1" w:styleId="xl155">
    <w:name w:val="xl155"/>
    <w:basedOn w:val="a"/>
    <w:rsid w:val="00DA317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56">
    <w:name w:val="xl156"/>
    <w:basedOn w:val="a"/>
    <w:rsid w:val="00DA317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57">
    <w:name w:val="xl157"/>
    <w:basedOn w:val="a"/>
    <w:rsid w:val="00DA317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58">
    <w:name w:val="xl158"/>
    <w:basedOn w:val="a"/>
    <w:rsid w:val="00DA317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59">
    <w:name w:val="xl159"/>
    <w:basedOn w:val="a"/>
    <w:rsid w:val="00DA317D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60">
    <w:name w:val="xl160"/>
    <w:basedOn w:val="a"/>
    <w:rsid w:val="00DA317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61">
    <w:name w:val="xl161"/>
    <w:basedOn w:val="a"/>
    <w:rsid w:val="00DA317D"/>
    <w:pPr>
      <w:spacing w:before="100" w:beforeAutospacing="1" w:after="100" w:afterAutospacing="1"/>
      <w:jc w:val="both"/>
    </w:pPr>
  </w:style>
  <w:style w:type="paragraph" w:customStyle="1" w:styleId="xl162">
    <w:name w:val="xl162"/>
    <w:basedOn w:val="a"/>
    <w:rsid w:val="00DA317D"/>
    <w:pPr>
      <w:spacing w:before="100" w:beforeAutospacing="1" w:after="100" w:afterAutospacing="1"/>
      <w:jc w:val="both"/>
    </w:pPr>
  </w:style>
  <w:style w:type="paragraph" w:customStyle="1" w:styleId="xl163">
    <w:name w:val="xl163"/>
    <w:basedOn w:val="a"/>
    <w:rsid w:val="00DA31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64">
    <w:name w:val="xl164"/>
    <w:basedOn w:val="a"/>
    <w:rsid w:val="00DA317D"/>
    <w:pPr>
      <w:pBdr>
        <w:top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65">
    <w:name w:val="xl165"/>
    <w:basedOn w:val="a"/>
    <w:rsid w:val="00DA31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66">
    <w:name w:val="xl166"/>
    <w:basedOn w:val="a"/>
    <w:rsid w:val="00DA31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7">
    <w:name w:val="xl167"/>
    <w:basedOn w:val="a"/>
    <w:rsid w:val="00DA317D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8">
    <w:name w:val="xl168"/>
    <w:basedOn w:val="a"/>
    <w:rsid w:val="00DA317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9">
    <w:name w:val="xl169"/>
    <w:basedOn w:val="a"/>
    <w:rsid w:val="00DA317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DA317D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DA317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DA317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DA317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74">
    <w:name w:val="xl174"/>
    <w:basedOn w:val="a"/>
    <w:rsid w:val="00DA317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DA31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6">
    <w:name w:val="xl176"/>
    <w:basedOn w:val="a"/>
    <w:rsid w:val="00DA317D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7">
    <w:name w:val="xl177"/>
    <w:basedOn w:val="a"/>
    <w:rsid w:val="00DA31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8">
    <w:name w:val="xl178"/>
    <w:basedOn w:val="a"/>
    <w:rsid w:val="00DA317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DA31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DA317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DA317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DA317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9">
    <w:name w:val="Normal (Web)"/>
    <w:basedOn w:val="a"/>
    <w:uiPriority w:val="99"/>
    <w:semiHidden/>
    <w:unhideWhenUsed/>
    <w:rsid w:val="00DA317D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9BA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2239BA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39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9B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4E15B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A317D"/>
    <w:rPr>
      <w:color w:val="800080"/>
      <w:u w:val="single"/>
    </w:rPr>
  </w:style>
  <w:style w:type="paragraph" w:customStyle="1" w:styleId="msonormal0">
    <w:name w:val="msonormal"/>
    <w:basedOn w:val="a"/>
    <w:rsid w:val="00DA317D"/>
    <w:pPr>
      <w:spacing w:before="100" w:beforeAutospacing="1" w:after="100" w:afterAutospacing="1"/>
    </w:pPr>
  </w:style>
  <w:style w:type="paragraph" w:customStyle="1" w:styleId="xl65">
    <w:name w:val="xl65"/>
    <w:basedOn w:val="a"/>
    <w:rsid w:val="00DA317D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A317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DA317D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DA317D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DA317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DA317D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DA317D"/>
    <w:pP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DA31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DA31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DA31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DA31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DA31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DA31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DA31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DA31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DA31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A31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A317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DA317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DA317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DA317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A317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DA317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DA317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A317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A317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DA31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A317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DA317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DA317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DA317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DA317D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DA317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DA317D"/>
    <w:pP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A317D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DA317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DA31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DA317D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DA31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DA31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DA317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DA31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DA31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DA317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DA317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DA317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A31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DA31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DA31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DA317D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DA317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DA317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7">
    <w:name w:val="xl117"/>
    <w:basedOn w:val="a"/>
    <w:rsid w:val="00DA317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DA317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DA31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DA317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DA317D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22">
    <w:name w:val="xl122"/>
    <w:basedOn w:val="a"/>
    <w:rsid w:val="00DA31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DA317D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DA317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5">
    <w:name w:val="xl125"/>
    <w:basedOn w:val="a"/>
    <w:rsid w:val="00DA31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rsid w:val="00DA317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7">
    <w:name w:val="xl127"/>
    <w:basedOn w:val="a"/>
    <w:rsid w:val="00DA31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8">
    <w:name w:val="xl128"/>
    <w:basedOn w:val="a"/>
    <w:rsid w:val="00DA31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DA31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30">
    <w:name w:val="xl130"/>
    <w:basedOn w:val="a"/>
    <w:rsid w:val="00DA31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DA317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DA317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DA317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DA31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DA317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DA31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DA317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DA31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39">
    <w:name w:val="xl139"/>
    <w:basedOn w:val="a"/>
    <w:rsid w:val="00DA31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DA317D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41">
    <w:name w:val="xl141"/>
    <w:basedOn w:val="a"/>
    <w:rsid w:val="00DA317D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42">
    <w:name w:val="xl142"/>
    <w:basedOn w:val="a"/>
    <w:rsid w:val="00DA317D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43">
    <w:name w:val="xl143"/>
    <w:basedOn w:val="a"/>
    <w:rsid w:val="00DA31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44">
    <w:name w:val="xl144"/>
    <w:basedOn w:val="a"/>
    <w:rsid w:val="00DA317D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45">
    <w:name w:val="xl145"/>
    <w:basedOn w:val="a"/>
    <w:rsid w:val="00DA31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46">
    <w:name w:val="xl146"/>
    <w:basedOn w:val="a"/>
    <w:rsid w:val="00DA317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147">
    <w:name w:val="xl147"/>
    <w:basedOn w:val="a"/>
    <w:rsid w:val="00DA317D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66CC"/>
      <w:sz w:val="40"/>
      <w:szCs w:val="40"/>
      <w:u w:val="single"/>
    </w:rPr>
  </w:style>
  <w:style w:type="paragraph" w:customStyle="1" w:styleId="xl148">
    <w:name w:val="xl148"/>
    <w:basedOn w:val="a"/>
    <w:rsid w:val="00DA317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66CC"/>
      <w:sz w:val="40"/>
      <w:szCs w:val="40"/>
      <w:u w:val="single"/>
    </w:rPr>
  </w:style>
  <w:style w:type="paragraph" w:customStyle="1" w:styleId="xl149">
    <w:name w:val="xl149"/>
    <w:basedOn w:val="a"/>
    <w:rsid w:val="00DA31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50">
    <w:name w:val="xl150"/>
    <w:basedOn w:val="a"/>
    <w:rsid w:val="00DA317D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51">
    <w:name w:val="xl151"/>
    <w:basedOn w:val="a"/>
    <w:rsid w:val="00DA317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52">
    <w:name w:val="xl152"/>
    <w:basedOn w:val="a"/>
    <w:rsid w:val="00DA317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CC"/>
      <w:sz w:val="40"/>
      <w:szCs w:val="40"/>
      <w:u w:val="single"/>
    </w:rPr>
  </w:style>
  <w:style w:type="paragraph" w:customStyle="1" w:styleId="xl153">
    <w:name w:val="xl153"/>
    <w:basedOn w:val="a"/>
    <w:rsid w:val="00DA317D"/>
    <w:pPr>
      <w:spacing w:before="100" w:beforeAutospacing="1" w:after="100" w:afterAutospacing="1"/>
      <w:jc w:val="center"/>
      <w:textAlignment w:val="center"/>
    </w:pPr>
    <w:rPr>
      <w:b/>
      <w:bCs/>
      <w:color w:val="0066CC"/>
      <w:sz w:val="40"/>
      <w:szCs w:val="40"/>
      <w:u w:val="single"/>
    </w:rPr>
  </w:style>
  <w:style w:type="paragraph" w:customStyle="1" w:styleId="xl154">
    <w:name w:val="xl154"/>
    <w:basedOn w:val="a"/>
    <w:rsid w:val="00DA317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CC"/>
      <w:sz w:val="40"/>
      <w:szCs w:val="40"/>
      <w:u w:val="single"/>
    </w:rPr>
  </w:style>
  <w:style w:type="paragraph" w:customStyle="1" w:styleId="xl155">
    <w:name w:val="xl155"/>
    <w:basedOn w:val="a"/>
    <w:rsid w:val="00DA317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56">
    <w:name w:val="xl156"/>
    <w:basedOn w:val="a"/>
    <w:rsid w:val="00DA317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57">
    <w:name w:val="xl157"/>
    <w:basedOn w:val="a"/>
    <w:rsid w:val="00DA317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58">
    <w:name w:val="xl158"/>
    <w:basedOn w:val="a"/>
    <w:rsid w:val="00DA317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59">
    <w:name w:val="xl159"/>
    <w:basedOn w:val="a"/>
    <w:rsid w:val="00DA317D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60">
    <w:name w:val="xl160"/>
    <w:basedOn w:val="a"/>
    <w:rsid w:val="00DA317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61">
    <w:name w:val="xl161"/>
    <w:basedOn w:val="a"/>
    <w:rsid w:val="00DA317D"/>
    <w:pPr>
      <w:spacing w:before="100" w:beforeAutospacing="1" w:after="100" w:afterAutospacing="1"/>
      <w:jc w:val="both"/>
    </w:pPr>
  </w:style>
  <w:style w:type="paragraph" w:customStyle="1" w:styleId="xl162">
    <w:name w:val="xl162"/>
    <w:basedOn w:val="a"/>
    <w:rsid w:val="00DA317D"/>
    <w:pPr>
      <w:spacing w:before="100" w:beforeAutospacing="1" w:after="100" w:afterAutospacing="1"/>
      <w:jc w:val="both"/>
    </w:pPr>
  </w:style>
  <w:style w:type="paragraph" w:customStyle="1" w:styleId="xl163">
    <w:name w:val="xl163"/>
    <w:basedOn w:val="a"/>
    <w:rsid w:val="00DA31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64">
    <w:name w:val="xl164"/>
    <w:basedOn w:val="a"/>
    <w:rsid w:val="00DA317D"/>
    <w:pPr>
      <w:pBdr>
        <w:top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65">
    <w:name w:val="xl165"/>
    <w:basedOn w:val="a"/>
    <w:rsid w:val="00DA31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66">
    <w:name w:val="xl166"/>
    <w:basedOn w:val="a"/>
    <w:rsid w:val="00DA31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7">
    <w:name w:val="xl167"/>
    <w:basedOn w:val="a"/>
    <w:rsid w:val="00DA317D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8">
    <w:name w:val="xl168"/>
    <w:basedOn w:val="a"/>
    <w:rsid w:val="00DA317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9">
    <w:name w:val="xl169"/>
    <w:basedOn w:val="a"/>
    <w:rsid w:val="00DA317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DA317D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DA317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DA317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DA317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74">
    <w:name w:val="xl174"/>
    <w:basedOn w:val="a"/>
    <w:rsid w:val="00DA317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DA31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6">
    <w:name w:val="xl176"/>
    <w:basedOn w:val="a"/>
    <w:rsid w:val="00DA317D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7">
    <w:name w:val="xl177"/>
    <w:basedOn w:val="a"/>
    <w:rsid w:val="00DA31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8">
    <w:name w:val="xl178"/>
    <w:basedOn w:val="a"/>
    <w:rsid w:val="00DA317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DA31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DA317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DA317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DA317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9">
    <w:name w:val="Normal (Web)"/>
    <w:basedOn w:val="a"/>
    <w:uiPriority w:val="99"/>
    <w:semiHidden/>
    <w:unhideWhenUsed/>
    <w:rsid w:val="00DA317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ausy.cge.by/Appea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cge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54</Pages>
  <Words>6076</Words>
  <Characters>34639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2022-09-30T12:29:00Z</cp:lastPrinted>
  <dcterms:created xsi:type="dcterms:W3CDTF">2022-08-17T05:59:00Z</dcterms:created>
  <dcterms:modified xsi:type="dcterms:W3CDTF">2024-11-25T12:05:00Z</dcterms:modified>
</cp:coreProperties>
</file>